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7F" w:rsidRDefault="00696257" w:rsidP="00696257">
      <w:pPr>
        <w:jc w:val="center"/>
        <w:rPr>
          <w:b/>
          <w:sz w:val="40"/>
          <w:szCs w:val="40"/>
        </w:rPr>
      </w:pPr>
      <w:r>
        <w:rPr>
          <w:b/>
          <w:sz w:val="40"/>
          <w:szCs w:val="40"/>
        </w:rPr>
        <w:t>Ordering Rectangles</w:t>
      </w:r>
    </w:p>
    <w:p w:rsidR="006654C2" w:rsidRPr="006654C2" w:rsidRDefault="00D227A0"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  </w:t>
      </w:r>
      <w:hyperlink r:id="rId7" w:history="1">
        <w:r w:rsidR="006654C2" w:rsidRPr="006654C2">
          <w:rPr>
            <w:rStyle w:val="Hyperlink"/>
            <w:i/>
            <w:sz w:val="28"/>
            <w:szCs w:val="28"/>
          </w:rPr>
          <w:t>www.ncdpi.wikispaces.net</w:t>
        </w:r>
      </w:hyperlink>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696257">
        <w:rPr>
          <w:sz w:val="24"/>
          <w:szCs w:val="24"/>
        </w:rPr>
        <w:t xml:space="preserve">I can define what area means and order rectangles by size using direct comparison.” </w:t>
      </w:r>
    </w:p>
    <w:p w:rsidR="0002497F" w:rsidRDefault="00133BF2" w:rsidP="0002497F">
      <w:pPr>
        <w:rPr>
          <w:sz w:val="24"/>
          <w:szCs w:val="24"/>
        </w:rPr>
      </w:pPr>
      <w:r>
        <w:rPr>
          <w:sz w:val="24"/>
          <w:szCs w:val="24"/>
        </w:rPr>
        <w:t xml:space="preserve"> </w:t>
      </w:r>
    </w:p>
    <w:tbl>
      <w:tblPr>
        <w:tblStyle w:val="TableGrid"/>
        <w:tblW w:w="0" w:type="auto"/>
        <w:tblLook w:val="04A0"/>
      </w:tblPr>
      <w:tblGrid>
        <w:gridCol w:w="5488"/>
        <w:gridCol w:w="5488"/>
      </w:tblGrid>
      <w:tr w:rsidR="00696257" w:rsidTr="00696257">
        <w:trPr>
          <w:trHeight w:val="427"/>
        </w:trPr>
        <w:tc>
          <w:tcPr>
            <w:tcW w:w="5488" w:type="dxa"/>
          </w:tcPr>
          <w:p w:rsidR="00696257" w:rsidRPr="00696257" w:rsidRDefault="00DC62A3" w:rsidP="00696257">
            <w:pPr>
              <w:jc w:val="center"/>
              <w:rPr>
                <w:b/>
                <w:sz w:val="28"/>
                <w:szCs w:val="28"/>
              </w:rPr>
            </w:pPr>
            <w:r>
              <w:rPr>
                <w:b/>
                <w:sz w:val="28"/>
                <w:szCs w:val="28"/>
              </w:rPr>
              <w:t>Common Core Standard to Measure</w:t>
            </w:r>
          </w:p>
        </w:tc>
        <w:tc>
          <w:tcPr>
            <w:tcW w:w="5488" w:type="dxa"/>
          </w:tcPr>
          <w:p w:rsidR="00696257" w:rsidRPr="00696257" w:rsidRDefault="00696257" w:rsidP="00696257">
            <w:pPr>
              <w:jc w:val="center"/>
              <w:rPr>
                <w:b/>
                <w:sz w:val="28"/>
                <w:szCs w:val="28"/>
              </w:rPr>
            </w:pPr>
            <w:r w:rsidRPr="00696257">
              <w:rPr>
                <w:b/>
                <w:sz w:val="28"/>
                <w:szCs w:val="28"/>
              </w:rPr>
              <w:t>Mathematical Practices Addressed</w:t>
            </w:r>
          </w:p>
        </w:tc>
      </w:tr>
      <w:tr w:rsidR="00696257" w:rsidTr="00A8717D">
        <w:trPr>
          <w:trHeight w:val="1493"/>
        </w:trPr>
        <w:tc>
          <w:tcPr>
            <w:tcW w:w="5488" w:type="dxa"/>
          </w:tcPr>
          <w:p w:rsidR="00696257" w:rsidRDefault="00D227A0" w:rsidP="0002497F">
            <w:pPr>
              <w:rPr>
                <w:sz w:val="24"/>
                <w:szCs w:val="24"/>
              </w:rPr>
            </w:pPr>
            <w:r w:rsidRPr="00696257">
              <w:rPr>
                <w:b/>
                <w:sz w:val="24"/>
                <w:szCs w:val="24"/>
              </w:rPr>
              <w:t>3. MD.5</w:t>
            </w:r>
            <w:r>
              <w:rPr>
                <w:sz w:val="24"/>
                <w:szCs w:val="24"/>
              </w:rPr>
              <w:t xml:space="preserve"> </w:t>
            </w:r>
            <w:r w:rsidR="00696257">
              <w:rPr>
                <w:sz w:val="24"/>
                <w:szCs w:val="24"/>
              </w:rPr>
              <w:t>Recognize area as an attribute of plane figures and understand concepts of area measurement.</w:t>
            </w:r>
          </w:p>
        </w:tc>
        <w:tc>
          <w:tcPr>
            <w:tcW w:w="5488" w:type="dxa"/>
          </w:tcPr>
          <w:p w:rsidR="00696257" w:rsidRPr="00696257" w:rsidRDefault="00696257" w:rsidP="00696257">
            <w:pPr>
              <w:rPr>
                <w:sz w:val="24"/>
                <w:szCs w:val="24"/>
              </w:rPr>
            </w:pPr>
            <w:r w:rsidRPr="00696257">
              <w:rPr>
                <w:sz w:val="24"/>
                <w:szCs w:val="24"/>
              </w:rPr>
              <w:t>1</w:t>
            </w:r>
            <w:r w:rsidR="00D227A0">
              <w:rPr>
                <w:sz w:val="24"/>
                <w:szCs w:val="24"/>
              </w:rPr>
              <w:t>.</w:t>
            </w:r>
            <w:r w:rsidRPr="00696257">
              <w:rPr>
                <w:sz w:val="24"/>
                <w:szCs w:val="24"/>
              </w:rPr>
              <w:t xml:space="preserve">  Make sense of problems and persevere in solving</w:t>
            </w:r>
            <w:r w:rsidR="00D227A0">
              <w:rPr>
                <w:sz w:val="24"/>
                <w:szCs w:val="24"/>
              </w:rPr>
              <w:t xml:space="preserve"> </w:t>
            </w:r>
            <w:r w:rsidR="006654C2">
              <w:rPr>
                <w:sz w:val="24"/>
                <w:szCs w:val="24"/>
              </w:rPr>
              <w:t>t</w:t>
            </w:r>
            <w:r w:rsidRPr="00696257">
              <w:rPr>
                <w:sz w:val="24"/>
                <w:szCs w:val="24"/>
              </w:rPr>
              <w:t>hem</w:t>
            </w:r>
            <w:r w:rsidR="006654C2">
              <w:rPr>
                <w:sz w:val="24"/>
                <w:szCs w:val="24"/>
              </w:rPr>
              <w:t>.</w:t>
            </w:r>
          </w:p>
          <w:p w:rsidR="00696257" w:rsidRPr="00696257" w:rsidRDefault="00696257" w:rsidP="00696257">
            <w:pPr>
              <w:rPr>
                <w:sz w:val="24"/>
                <w:szCs w:val="24"/>
              </w:rPr>
            </w:pPr>
            <w:r>
              <w:rPr>
                <w:sz w:val="24"/>
                <w:szCs w:val="24"/>
              </w:rPr>
              <w:t>3</w:t>
            </w:r>
            <w:r w:rsidR="00D227A0">
              <w:rPr>
                <w:sz w:val="24"/>
                <w:szCs w:val="24"/>
              </w:rPr>
              <w:t>.</w:t>
            </w:r>
            <w:r>
              <w:rPr>
                <w:sz w:val="24"/>
                <w:szCs w:val="24"/>
              </w:rPr>
              <w:t xml:space="preserve">  </w:t>
            </w:r>
            <w:r w:rsidRPr="00696257">
              <w:rPr>
                <w:sz w:val="24"/>
                <w:szCs w:val="24"/>
              </w:rPr>
              <w:t xml:space="preserve"> Construct viable arguments and critique the</w:t>
            </w:r>
            <w:r w:rsidR="00D227A0">
              <w:rPr>
                <w:sz w:val="24"/>
                <w:szCs w:val="24"/>
              </w:rPr>
              <w:t xml:space="preserve"> </w:t>
            </w:r>
            <w:r w:rsidRPr="00696257">
              <w:rPr>
                <w:sz w:val="24"/>
                <w:szCs w:val="24"/>
              </w:rPr>
              <w:t>reasoning of others.</w:t>
            </w:r>
          </w:p>
          <w:p w:rsidR="00696257" w:rsidRPr="00696257" w:rsidRDefault="006654C2" w:rsidP="00696257">
            <w:pPr>
              <w:rPr>
                <w:sz w:val="24"/>
                <w:szCs w:val="24"/>
              </w:rPr>
            </w:pPr>
            <w:r>
              <w:rPr>
                <w:sz w:val="24"/>
                <w:szCs w:val="24"/>
              </w:rPr>
              <w:t>6</w:t>
            </w:r>
            <w:r w:rsidR="00D227A0">
              <w:rPr>
                <w:sz w:val="24"/>
                <w:szCs w:val="24"/>
              </w:rPr>
              <w:t>.</w:t>
            </w:r>
            <w:r>
              <w:rPr>
                <w:sz w:val="24"/>
                <w:szCs w:val="24"/>
              </w:rPr>
              <w:t xml:space="preserve">  </w:t>
            </w:r>
            <w:r w:rsidR="00696257" w:rsidRPr="00696257">
              <w:rPr>
                <w:sz w:val="24"/>
                <w:szCs w:val="24"/>
              </w:rPr>
              <w:t>Attend to precision.</w:t>
            </w:r>
          </w:p>
        </w:tc>
      </w:tr>
    </w:tbl>
    <w:p w:rsidR="00696257" w:rsidRDefault="00696257" w:rsidP="0002497F">
      <w:pPr>
        <w:rPr>
          <w:sz w:val="24"/>
          <w:szCs w:val="24"/>
        </w:rPr>
      </w:pPr>
    </w:p>
    <w:p w:rsidR="00133BF2" w:rsidRPr="006654C2" w:rsidRDefault="006654C2" w:rsidP="0002497F">
      <w:pPr>
        <w:rPr>
          <w:sz w:val="24"/>
          <w:szCs w:val="24"/>
        </w:rPr>
      </w:pPr>
      <w:r>
        <w:rPr>
          <w:b/>
          <w:sz w:val="24"/>
          <w:szCs w:val="24"/>
        </w:rPr>
        <w:t xml:space="preserve">Materials:  </w:t>
      </w:r>
      <w:r w:rsidRPr="006654C2">
        <w:rPr>
          <w:sz w:val="24"/>
          <w:szCs w:val="24"/>
        </w:rPr>
        <w:t>“Ordering Rectangles” sheet (1 set of shapes on cardstock per group of 4-5), one set of enlarged demonstration rectangles (optional)</w:t>
      </w:r>
    </w:p>
    <w:p w:rsidR="0002497F" w:rsidRPr="00234F29" w:rsidRDefault="0002497F" w:rsidP="0002497F">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4"/>
        <w:gridCol w:w="8164"/>
        <w:gridCol w:w="1638"/>
      </w:tblGrid>
      <w:tr w:rsidR="00DC62A3" w:rsidRPr="008D11A1" w:rsidTr="00A8717D">
        <w:trPr>
          <w:trHeight w:val="1178"/>
        </w:trPr>
        <w:tc>
          <w:tcPr>
            <w:tcW w:w="1214" w:type="dxa"/>
          </w:tcPr>
          <w:p w:rsidR="00DC62A3" w:rsidRPr="00A8717D" w:rsidRDefault="00DC62A3" w:rsidP="000D11A7">
            <w:pPr>
              <w:jc w:val="center"/>
              <w:rPr>
                <w:sz w:val="96"/>
                <w:szCs w:val="144"/>
              </w:rPr>
            </w:pPr>
            <w:r w:rsidRPr="00A8717D">
              <w:rPr>
                <w:sz w:val="96"/>
                <w:szCs w:val="144"/>
              </w:rPr>
              <w:t>G</w:t>
            </w:r>
          </w:p>
          <w:p w:rsidR="00DC62A3" w:rsidRPr="0001036A" w:rsidRDefault="00DC62A3" w:rsidP="000D11A7">
            <w:pPr>
              <w:jc w:val="center"/>
              <w:rPr>
                <w:sz w:val="144"/>
                <w:szCs w:val="144"/>
              </w:rPr>
            </w:pPr>
            <w:r w:rsidRPr="00D87245">
              <w:rPr>
                <w:b/>
                <w:sz w:val="20"/>
                <w:szCs w:val="20"/>
              </w:rPr>
              <w:t>Engage Students with the Goal</w:t>
            </w:r>
          </w:p>
        </w:tc>
        <w:tc>
          <w:tcPr>
            <w:tcW w:w="8164" w:type="dxa"/>
          </w:tcPr>
          <w:p w:rsidR="00DC62A3" w:rsidRPr="008D11A1" w:rsidRDefault="00DC62A3" w:rsidP="006654C2">
            <w:pPr>
              <w:rPr>
                <w:sz w:val="24"/>
                <w:szCs w:val="24"/>
                <w:u w:val="single"/>
              </w:rPr>
            </w:pPr>
            <w:r w:rsidRPr="008D11A1">
              <w:rPr>
                <w:sz w:val="24"/>
                <w:szCs w:val="24"/>
                <w:u w:val="single"/>
              </w:rPr>
              <w:t>State and Rate</w:t>
            </w:r>
          </w:p>
          <w:p w:rsidR="00DC62A3" w:rsidRDefault="00DC62A3" w:rsidP="00786399">
            <w:pPr>
              <w:rPr>
                <w:sz w:val="24"/>
                <w:szCs w:val="24"/>
              </w:rPr>
            </w:pPr>
            <w:r w:rsidRPr="008D11A1">
              <w:rPr>
                <w:sz w:val="24"/>
                <w:szCs w:val="24"/>
              </w:rPr>
              <w:t>Objective:   “</w:t>
            </w:r>
            <w:r>
              <w:rPr>
                <w:sz w:val="24"/>
                <w:szCs w:val="24"/>
              </w:rPr>
              <w:t>I can define what area means and order rectangles by size using direct comparison.”</w:t>
            </w:r>
          </w:p>
          <w:p w:rsidR="00DC62A3" w:rsidRDefault="00DC62A3" w:rsidP="006654C2">
            <w:pPr>
              <w:rPr>
                <w:sz w:val="24"/>
                <w:szCs w:val="24"/>
              </w:rPr>
            </w:pPr>
          </w:p>
          <w:p w:rsidR="00DC62A3" w:rsidRPr="008D11A1" w:rsidRDefault="00DC62A3" w:rsidP="006654C2">
            <w:pPr>
              <w:rPr>
                <w:sz w:val="24"/>
                <w:szCs w:val="24"/>
              </w:rPr>
            </w:pPr>
            <w:r w:rsidRPr="008D11A1">
              <w:rPr>
                <w:sz w:val="24"/>
                <w:szCs w:val="24"/>
              </w:rPr>
              <w:t xml:space="preserve">Students rate themselves to the goal (1, 2, 3, </w:t>
            </w:r>
            <w:proofErr w:type="gramStart"/>
            <w:r w:rsidRPr="008D11A1">
              <w:rPr>
                <w:sz w:val="24"/>
                <w:szCs w:val="24"/>
              </w:rPr>
              <w:t>4</w:t>
            </w:r>
            <w:proofErr w:type="gramEnd"/>
            <w:r w:rsidRPr="008D11A1">
              <w:rPr>
                <w:sz w:val="24"/>
                <w:szCs w:val="24"/>
              </w:rPr>
              <w:t>).</w:t>
            </w:r>
          </w:p>
        </w:tc>
        <w:tc>
          <w:tcPr>
            <w:tcW w:w="1638" w:type="dxa"/>
          </w:tcPr>
          <w:p w:rsidR="00DC62A3" w:rsidRPr="00A5721F" w:rsidRDefault="00DC62A3" w:rsidP="006654C2">
            <w:pPr>
              <w:rPr>
                <w:sz w:val="20"/>
                <w:szCs w:val="20"/>
              </w:rPr>
            </w:pPr>
            <w:r w:rsidRPr="00A5721F">
              <w:rPr>
                <w:sz w:val="20"/>
                <w:szCs w:val="20"/>
              </w:rPr>
              <w:t>Setting Objectives and Providing Feedback</w:t>
            </w:r>
          </w:p>
        </w:tc>
      </w:tr>
      <w:tr w:rsidR="00DC62A3" w:rsidRPr="008D11A1" w:rsidTr="00A8717D">
        <w:trPr>
          <w:trHeight w:val="1864"/>
        </w:trPr>
        <w:tc>
          <w:tcPr>
            <w:tcW w:w="1214" w:type="dxa"/>
          </w:tcPr>
          <w:p w:rsidR="00DC62A3" w:rsidRPr="00A8717D" w:rsidRDefault="00DC62A3" w:rsidP="000D11A7">
            <w:pPr>
              <w:jc w:val="center"/>
              <w:rPr>
                <w:sz w:val="96"/>
                <w:szCs w:val="144"/>
              </w:rPr>
            </w:pPr>
            <w:r w:rsidRPr="00A8717D">
              <w:rPr>
                <w:sz w:val="96"/>
                <w:szCs w:val="144"/>
              </w:rPr>
              <w:t>A</w:t>
            </w:r>
          </w:p>
          <w:p w:rsidR="00DC62A3" w:rsidRPr="00D87245" w:rsidRDefault="00DC62A3" w:rsidP="000D11A7">
            <w:pPr>
              <w:jc w:val="center"/>
              <w:rPr>
                <w:b/>
                <w:sz w:val="20"/>
                <w:szCs w:val="20"/>
              </w:rPr>
            </w:pPr>
            <w:r w:rsidRPr="00D87245">
              <w:rPr>
                <w:b/>
                <w:sz w:val="20"/>
                <w:szCs w:val="20"/>
              </w:rPr>
              <w:t>Access Prior</w:t>
            </w:r>
          </w:p>
          <w:p w:rsidR="00DC62A3" w:rsidRPr="0001036A" w:rsidRDefault="00DC62A3" w:rsidP="000D11A7">
            <w:pPr>
              <w:jc w:val="center"/>
              <w:rPr>
                <w:sz w:val="144"/>
                <w:szCs w:val="144"/>
              </w:rPr>
            </w:pPr>
            <w:r w:rsidRPr="00D87245">
              <w:rPr>
                <w:b/>
                <w:sz w:val="20"/>
                <w:szCs w:val="20"/>
              </w:rPr>
              <w:t>Knowledge</w:t>
            </w:r>
          </w:p>
        </w:tc>
        <w:tc>
          <w:tcPr>
            <w:tcW w:w="8164" w:type="dxa"/>
          </w:tcPr>
          <w:p w:rsidR="00DC62A3" w:rsidRDefault="00DC62A3" w:rsidP="006654C2">
            <w:pPr>
              <w:rPr>
                <w:sz w:val="24"/>
                <w:szCs w:val="24"/>
              </w:rPr>
            </w:pPr>
            <w:r>
              <w:rPr>
                <w:sz w:val="24"/>
                <w:szCs w:val="24"/>
              </w:rPr>
              <w:t>Facilitate a discussion about the idea of “big.”</w:t>
            </w:r>
          </w:p>
          <w:p w:rsidR="00D227A0" w:rsidRDefault="00D227A0" w:rsidP="006654C2">
            <w:pPr>
              <w:rPr>
                <w:sz w:val="24"/>
                <w:szCs w:val="24"/>
              </w:rPr>
            </w:pPr>
          </w:p>
          <w:p w:rsidR="00DC62A3" w:rsidRDefault="00DC62A3" w:rsidP="006654C2">
            <w:pPr>
              <w:rPr>
                <w:sz w:val="24"/>
                <w:szCs w:val="24"/>
              </w:rPr>
            </w:pPr>
            <w:r>
              <w:rPr>
                <w:sz w:val="24"/>
                <w:szCs w:val="24"/>
              </w:rPr>
              <w:t>Questions to ask:</w:t>
            </w:r>
          </w:p>
          <w:p w:rsidR="00DC62A3" w:rsidRDefault="00DC62A3" w:rsidP="006654C2">
            <w:pPr>
              <w:rPr>
                <w:sz w:val="24"/>
                <w:szCs w:val="24"/>
              </w:rPr>
            </w:pPr>
            <w:r>
              <w:rPr>
                <w:sz w:val="24"/>
                <w:szCs w:val="24"/>
              </w:rPr>
              <w:t>-What makes something big?”</w:t>
            </w:r>
          </w:p>
          <w:p w:rsidR="00DC62A3" w:rsidRDefault="00DC62A3" w:rsidP="006654C2">
            <w:pPr>
              <w:rPr>
                <w:sz w:val="24"/>
                <w:szCs w:val="24"/>
              </w:rPr>
            </w:pPr>
            <w:r>
              <w:rPr>
                <w:sz w:val="24"/>
                <w:szCs w:val="24"/>
              </w:rPr>
              <w:t>-“What does big mean?”</w:t>
            </w:r>
          </w:p>
          <w:p w:rsidR="00DC62A3" w:rsidRDefault="00DC62A3" w:rsidP="006654C2">
            <w:pPr>
              <w:rPr>
                <w:sz w:val="24"/>
                <w:szCs w:val="24"/>
              </w:rPr>
            </w:pPr>
          </w:p>
          <w:p w:rsidR="00DC62A3" w:rsidRPr="008D11A1" w:rsidRDefault="00DC62A3" w:rsidP="006654C2">
            <w:pPr>
              <w:rPr>
                <w:sz w:val="24"/>
                <w:szCs w:val="24"/>
              </w:rPr>
            </w:pPr>
          </w:p>
        </w:tc>
        <w:tc>
          <w:tcPr>
            <w:tcW w:w="1638" w:type="dxa"/>
          </w:tcPr>
          <w:p w:rsidR="00D227A0" w:rsidRPr="00A5721F" w:rsidRDefault="00D227A0" w:rsidP="00D227A0">
            <w:pPr>
              <w:rPr>
                <w:sz w:val="20"/>
                <w:szCs w:val="20"/>
              </w:rPr>
            </w:pPr>
            <w:r w:rsidRPr="00A5721F">
              <w:rPr>
                <w:sz w:val="20"/>
                <w:szCs w:val="20"/>
              </w:rPr>
              <w:t>Cues, Questions, and Advance Organizers</w:t>
            </w:r>
          </w:p>
          <w:p w:rsidR="00DC62A3" w:rsidRPr="00A5721F" w:rsidRDefault="00DC62A3" w:rsidP="006654C2">
            <w:pPr>
              <w:rPr>
                <w:sz w:val="20"/>
                <w:szCs w:val="20"/>
              </w:rPr>
            </w:pPr>
          </w:p>
        </w:tc>
      </w:tr>
      <w:tr w:rsidR="00DC62A3" w:rsidRPr="008D11A1" w:rsidTr="00A8717D">
        <w:trPr>
          <w:trHeight w:val="350"/>
        </w:trPr>
        <w:tc>
          <w:tcPr>
            <w:tcW w:w="1214" w:type="dxa"/>
          </w:tcPr>
          <w:p w:rsidR="00DC62A3" w:rsidRPr="00A8717D" w:rsidRDefault="00DC62A3" w:rsidP="000D11A7">
            <w:pPr>
              <w:jc w:val="center"/>
              <w:rPr>
                <w:sz w:val="96"/>
                <w:szCs w:val="144"/>
              </w:rPr>
            </w:pPr>
            <w:r w:rsidRPr="00A8717D">
              <w:rPr>
                <w:sz w:val="96"/>
                <w:szCs w:val="144"/>
              </w:rPr>
              <w:t>N</w:t>
            </w:r>
          </w:p>
          <w:p w:rsidR="00DC62A3" w:rsidRPr="0001036A" w:rsidRDefault="00DC62A3" w:rsidP="000D11A7">
            <w:pPr>
              <w:jc w:val="center"/>
              <w:rPr>
                <w:sz w:val="144"/>
                <w:szCs w:val="144"/>
              </w:rPr>
            </w:pPr>
            <w:r w:rsidRPr="00D87245">
              <w:rPr>
                <w:b/>
                <w:sz w:val="20"/>
                <w:szCs w:val="20"/>
              </w:rPr>
              <w:t>New Information</w:t>
            </w:r>
          </w:p>
        </w:tc>
        <w:tc>
          <w:tcPr>
            <w:tcW w:w="8164" w:type="dxa"/>
          </w:tcPr>
          <w:p w:rsidR="00DC62A3" w:rsidRDefault="00DC62A3" w:rsidP="00D1340A">
            <w:pPr>
              <w:rPr>
                <w:sz w:val="24"/>
                <w:szCs w:val="24"/>
              </w:rPr>
            </w:pPr>
            <w:r>
              <w:rPr>
                <w:sz w:val="24"/>
                <w:szCs w:val="24"/>
              </w:rPr>
              <w:t>Hold up a few rectangles and ask students:</w:t>
            </w:r>
          </w:p>
          <w:p w:rsidR="00DC62A3" w:rsidRDefault="00DC62A3" w:rsidP="00D1340A">
            <w:pPr>
              <w:rPr>
                <w:sz w:val="24"/>
                <w:szCs w:val="24"/>
              </w:rPr>
            </w:pPr>
            <w:r>
              <w:rPr>
                <w:sz w:val="24"/>
                <w:szCs w:val="24"/>
              </w:rPr>
              <w:t>-“Which one do you think is the biggest?”  “How do you know?”</w:t>
            </w:r>
          </w:p>
          <w:p w:rsidR="00DC62A3" w:rsidRDefault="00DC62A3" w:rsidP="00D1340A">
            <w:pPr>
              <w:rPr>
                <w:sz w:val="24"/>
                <w:szCs w:val="24"/>
              </w:rPr>
            </w:pPr>
            <w:r>
              <w:rPr>
                <w:sz w:val="24"/>
                <w:szCs w:val="24"/>
              </w:rPr>
              <w:t>-“What does biggest mean to you?”</w:t>
            </w:r>
          </w:p>
          <w:p w:rsidR="00DC62A3" w:rsidRDefault="00DC62A3" w:rsidP="00D1340A">
            <w:pPr>
              <w:rPr>
                <w:sz w:val="24"/>
                <w:szCs w:val="24"/>
              </w:rPr>
            </w:pPr>
          </w:p>
          <w:p w:rsidR="00DC62A3" w:rsidRDefault="00DC62A3" w:rsidP="00D1340A">
            <w:pPr>
              <w:rPr>
                <w:sz w:val="24"/>
                <w:szCs w:val="24"/>
              </w:rPr>
            </w:pPr>
            <w:r>
              <w:rPr>
                <w:sz w:val="24"/>
                <w:szCs w:val="24"/>
              </w:rPr>
              <w:t>Students may have differing viewpoints about which rectangle is biggest and what big means.  Challenge their thinking, but do not give them answers.  Students must defend their thinking through explanation and justify what they chose as the biggest.  Give students time to discuss with a partner or group and then share thoughts with the class. Record their findings as a class or in interactive notebooks.</w:t>
            </w:r>
          </w:p>
          <w:p w:rsidR="00DC62A3" w:rsidRDefault="00DC62A3" w:rsidP="006654C2">
            <w:pPr>
              <w:rPr>
                <w:sz w:val="24"/>
                <w:szCs w:val="24"/>
              </w:rPr>
            </w:pPr>
            <w:r>
              <w:rPr>
                <w:sz w:val="24"/>
                <w:szCs w:val="24"/>
              </w:rPr>
              <w:t xml:space="preserve">Tell students that they are going to be comparing the size of candy bars.  Present the rectangles they will be working with as candy bars.  </w:t>
            </w:r>
          </w:p>
          <w:p w:rsidR="00DC62A3" w:rsidRDefault="00DC62A3" w:rsidP="006654C2">
            <w:pPr>
              <w:rPr>
                <w:sz w:val="24"/>
                <w:szCs w:val="24"/>
              </w:rPr>
            </w:pPr>
            <w:r>
              <w:rPr>
                <w:sz w:val="24"/>
                <w:szCs w:val="24"/>
              </w:rPr>
              <w:t>Ask these questions and have them discuss with a partner:</w:t>
            </w:r>
          </w:p>
          <w:p w:rsidR="00DC62A3" w:rsidRDefault="00DC62A3" w:rsidP="006654C2">
            <w:pPr>
              <w:rPr>
                <w:sz w:val="24"/>
                <w:szCs w:val="24"/>
              </w:rPr>
            </w:pPr>
            <w:r>
              <w:rPr>
                <w:sz w:val="24"/>
                <w:szCs w:val="24"/>
              </w:rPr>
              <w:t>-What if these rectangles were your favorite candy bar?</w:t>
            </w:r>
          </w:p>
          <w:p w:rsidR="00DC62A3" w:rsidRPr="008D11A1" w:rsidRDefault="00DC62A3" w:rsidP="006654C2">
            <w:pPr>
              <w:rPr>
                <w:sz w:val="24"/>
                <w:szCs w:val="24"/>
              </w:rPr>
            </w:pPr>
            <w:r>
              <w:rPr>
                <w:sz w:val="24"/>
                <w:szCs w:val="24"/>
              </w:rPr>
              <w:t>-Which candy bar would you want?  Why?</w:t>
            </w:r>
          </w:p>
        </w:tc>
        <w:tc>
          <w:tcPr>
            <w:tcW w:w="1638" w:type="dxa"/>
          </w:tcPr>
          <w:p w:rsidR="00DC62A3" w:rsidRPr="00A5721F" w:rsidRDefault="00D227A0" w:rsidP="006654C2">
            <w:pPr>
              <w:rPr>
                <w:sz w:val="20"/>
                <w:szCs w:val="20"/>
              </w:rPr>
            </w:pPr>
            <w:r>
              <w:rPr>
                <w:sz w:val="20"/>
                <w:szCs w:val="20"/>
              </w:rPr>
              <w:t xml:space="preserve">Identifying </w:t>
            </w:r>
            <w:r w:rsidR="00DC62A3" w:rsidRPr="00A5721F">
              <w:rPr>
                <w:sz w:val="20"/>
                <w:szCs w:val="20"/>
              </w:rPr>
              <w:t>Similarities and Differences</w:t>
            </w:r>
          </w:p>
          <w:p w:rsidR="00D227A0" w:rsidRDefault="00D227A0" w:rsidP="006654C2">
            <w:pPr>
              <w:rPr>
                <w:sz w:val="20"/>
                <w:szCs w:val="20"/>
              </w:rPr>
            </w:pPr>
          </w:p>
          <w:p w:rsidR="00DC62A3" w:rsidRPr="00A5721F" w:rsidRDefault="00DC62A3" w:rsidP="006654C2">
            <w:pPr>
              <w:rPr>
                <w:sz w:val="20"/>
                <w:szCs w:val="20"/>
              </w:rPr>
            </w:pPr>
            <w:r w:rsidRPr="00A5721F">
              <w:rPr>
                <w:sz w:val="20"/>
                <w:szCs w:val="20"/>
              </w:rPr>
              <w:t>Nonlinguistic Representation</w:t>
            </w:r>
          </w:p>
          <w:p w:rsidR="00D227A0" w:rsidRDefault="00D227A0" w:rsidP="006654C2">
            <w:pPr>
              <w:rPr>
                <w:sz w:val="20"/>
                <w:szCs w:val="20"/>
              </w:rPr>
            </w:pPr>
          </w:p>
          <w:p w:rsidR="00DC62A3" w:rsidRPr="00A5721F" w:rsidRDefault="00DC62A3" w:rsidP="006654C2">
            <w:pPr>
              <w:rPr>
                <w:sz w:val="20"/>
                <w:szCs w:val="20"/>
              </w:rPr>
            </w:pPr>
            <w:r w:rsidRPr="00A5721F">
              <w:rPr>
                <w:sz w:val="20"/>
                <w:szCs w:val="20"/>
              </w:rPr>
              <w:t>Cues, Questions, and Advance Organizers</w:t>
            </w:r>
          </w:p>
          <w:p w:rsidR="00DC62A3" w:rsidRPr="00A5721F" w:rsidRDefault="00DC62A3" w:rsidP="006654C2">
            <w:pPr>
              <w:rPr>
                <w:sz w:val="20"/>
                <w:szCs w:val="20"/>
              </w:rPr>
            </w:pPr>
          </w:p>
        </w:tc>
      </w:tr>
      <w:tr w:rsidR="00DC62A3" w:rsidRPr="008D11A1" w:rsidTr="00A8717D">
        <w:trPr>
          <w:trHeight w:val="1774"/>
        </w:trPr>
        <w:tc>
          <w:tcPr>
            <w:tcW w:w="1214" w:type="dxa"/>
          </w:tcPr>
          <w:p w:rsidR="00DC62A3" w:rsidRPr="00A8717D" w:rsidRDefault="00DC62A3" w:rsidP="000D11A7">
            <w:pPr>
              <w:jc w:val="center"/>
              <w:rPr>
                <w:sz w:val="96"/>
                <w:szCs w:val="144"/>
              </w:rPr>
            </w:pPr>
            <w:r w:rsidRPr="00A8717D">
              <w:rPr>
                <w:sz w:val="96"/>
                <w:szCs w:val="144"/>
              </w:rPr>
              <w:lastRenderedPageBreak/>
              <w:t>A</w:t>
            </w:r>
          </w:p>
          <w:p w:rsidR="00DC62A3" w:rsidRPr="0001036A" w:rsidRDefault="00DC62A3" w:rsidP="000D11A7">
            <w:pPr>
              <w:jc w:val="center"/>
              <w:rPr>
                <w:sz w:val="144"/>
                <w:szCs w:val="144"/>
              </w:rPr>
            </w:pPr>
            <w:r w:rsidRPr="00D87245">
              <w:rPr>
                <w:b/>
                <w:sz w:val="20"/>
                <w:szCs w:val="20"/>
              </w:rPr>
              <w:t>Application</w:t>
            </w:r>
          </w:p>
        </w:tc>
        <w:tc>
          <w:tcPr>
            <w:tcW w:w="8164" w:type="dxa"/>
          </w:tcPr>
          <w:p w:rsidR="00DC62A3" w:rsidRDefault="00DC62A3" w:rsidP="00EC027D">
            <w:pPr>
              <w:rPr>
                <w:sz w:val="24"/>
                <w:szCs w:val="24"/>
              </w:rPr>
            </w:pPr>
            <w:r>
              <w:rPr>
                <w:sz w:val="24"/>
                <w:szCs w:val="24"/>
              </w:rPr>
              <w:t>Put students into groups of 3-4 and give each group a copy of the “Ordering Rectangles”</w:t>
            </w:r>
            <w:r w:rsidR="00D227A0">
              <w:rPr>
                <w:sz w:val="24"/>
                <w:szCs w:val="24"/>
              </w:rPr>
              <w:t xml:space="preserve"> sheet, but do not cut them out</w:t>
            </w:r>
            <w:r>
              <w:rPr>
                <w:sz w:val="24"/>
                <w:szCs w:val="24"/>
              </w:rPr>
              <w:t xml:space="preserve">.  Challenge the students to order them from “biggest” to “smallest,” according to their own definitions. Have students explore the different rectangles.  Ask students to share their findings with the class.  </w:t>
            </w:r>
          </w:p>
          <w:p w:rsidR="00DC62A3" w:rsidRDefault="00DC62A3" w:rsidP="00EC027D">
            <w:pPr>
              <w:rPr>
                <w:sz w:val="24"/>
                <w:szCs w:val="24"/>
              </w:rPr>
            </w:pPr>
          </w:p>
          <w:p w:rsidR="00DC62A3" w:rsidRDefault="00DC62A3" w:rsidP="00EC027D">
            <w:pPr>
              <w:rPr>
                <w:sz w:val="24"/>
                <w:szCs w:val="24"/>
              </w:rPr>
            </w:pPr>
            <w:r>
              <w:rPr>
                <w:sz w:val="24"/>
                <w:szCs w:val="24"/>
              </w:rPr>
              <w:t xml:space="preserve">As students share, </w:t>
            </w:r>
            <w:r w:rsidR="000D11A7">
              <w:rPr>
                <w:sz w:val="24"/>
                <w:szCs w:val="24"/>
              </w:rPr>
              <w:t xml:space="preserve">either record or have </w:t>
            </w:r>
            <w:r w:rsidR="00D227A0">
              <w:rPr>
                <w:sz w:val="24"/>
                <w:szCs w:val="24"/>
              </w:rPr>
              <w:t>a student record findings</w:t>
            </w:r>
            <w:r>
              <w:rPr>
                <w:sz w:val="24"/>
                <w:szCs w:val="24"/>
              </w:rPr>
              <w:t xml:space="preserve">.  Have students explain their reasoning for their order.  Display the recorded findings from each group and discuss the differences and similarities in their ordering.    </w:t>
            </w:r>
          </w:p>
          <w:p w:rsidR="00DC62A3" w:rsidRPr="008D11A1" w:rsidRDefault="00DC62A3" w:rsidP="00EC027D">
            <w:pPr>
              <w:rPr>
                <w:sz w:val="24"/>
                <w:szCs w:val="24"/>
              </w:rPr>
            </w:pPr>
          </w:p>
        </w:tc>
        <w:tc>
          <w:tcPr>
            <w:tcW w:w="1638" w:type="dxa"/>
          </w:tcPr>
          <w:p w:rsidR="00DC62A3" w:rsidRPr="00A5721F" w:rsidRDefault="00DC62A3" w:rsidP="006654C2">
            <w:pPr>
              <w:rPr>
                <w:sz w:val="20"/>
                <w:szCs w:val="20"/>
              </w:rPr>
            </w:pPr>
            <w:r w:rsidRPr="00A5721F">
              <w:rPr>
                <w:sz w:val="20"/>
                <w:szCs w:val="20"/>
              </w:rPr>
              <w:t>Cooperative Learning</w:t>
            </w:r>
          </w:p>
          <w:p w:rsidR="00D227A0" w:rsidRDefault="00D227A0" w:rsidP="006654C2">
            <w:pPr>
              <w:rPr>
                <w:sz w:val="20"/>
                <w:szCs w:val="20"/>
              </w:rPr>
            </w:pPr>
          </w:p>
          <w:p w:rsidR="00DC62A3" w:rsidRPr="00A5721F" w:rsidRDefault="00DC62A3" w:rsidP="006654C2">
            <w:pPr>
              <w:rPr>
                <w:sz w:val="20"/>
                <w:szCs w:val="20"/>
              </w:rPr>
            </w:pPr>
            <w:r w:rsidRPr="00A5721F">
              <w:rPr>
                <w:sz w:val="20"/>
                <w:szCs w:val="20"/>
              </w:rPr>
              <w:t>Providing Feedback</w:t>
            </w:r>
          </w:p>
          <w:p w:rsidR="00D227A0" w:rsidRDefault="00D227A0" w:rsidP="006654C2">
            <w:pPr>
              <w:rPr>
                <w:sz w:val="20"/>
                <w:szCs w:val="20"/>
              </w:rPr>
            </w:pPr>
          </w:p>
          <w:p w:rsidR="00DC62A3" w:rsidRPr="00A5721F" w:rsidRDefault="00DC62A3" w:rsidP="006654C2">
            <w:pPr>
              <w:rPr>
                <w:sz w:val="20"/>
                <w:szCs w:val="20"/>
              </w:rPr>
            </w:pPr>
            <w:r w:rsidRPr="00A5721F">
              <w:rPr>
                <w:sz w:val="20"/>
                <w:szCs w:val="20"/>
              </w:rPr>
              <w:t>Generating and Testing Hypotheses</w:t>
            </w:r>
          </w:p>
          <w:p w:rsidR="00D227A0" w:rsidRDefault="00D227A0" w:rsidP="006654C2">
            <w:pPr>
              <w:rPr>
                <w:sz w:val="20"/>
                <w:szCs w:val="20"/>
              </w:rPr>
            </w:pPr>
          </w:p>
          <w:p w:rsidR="00DC62A3" w:rsidRPr="00A5721F" w:rsidRDefault="00DC62A3" w:rsidP="006654C2">
            <w:pPr>
              <w:rPr>
                <w:sz w:val="20"/>
                <w:szCs w:val="20"/>
              </w:rPr>
            </w:pPr>
            <w:r w:rsidRPr="00A5721F">
              <w:rPr>
                <w:sz w:val="20"/>
                <w:szCs w:val="20"/>
              </w:rPr>
              <w:t>Practice and Homework</w:t>
            </w:r>
          </w:p>
        </w:tc>
      </w:tr>
      <w:tr w:rsidR="00DC62A3" w:rsidRPr="008D11A1" w:rsidTr="00A8717D">
        <w:trPr>
          <w:trHeight w:val="1774"/>
        </w:trPr>
        <w:tc>
          <w:tcPr>
            <w:tcW w:w="1214" w:type="dxa"/>
          </w:tcPr>
          <w:p w:rsidR="00DC62A3" w:rsidRPr="00A8717D" w:rsidRDefault="00DC62A3" w:rsidP="00DC62A3">
            <w:pPr>
              <w:jc w:val="center"/>
              <w:rPr>
                <w:sz w:val="96"/>
                <w:szCs w:val="144"/>
              </w:rPr>
            </w:pPr>
            <w:r w:rsidRPr="00A8717D">
              <w:rPr>
                <w:sz w:val="96"/>
                <w:szCs w:val="144"/>
              </w:rPr>
              <w:t>N</w:t>
            </w:r>
          </w:p>
          <w:p w:rsidR="00DC62A3" w:rsidRPr="0001036A" w:rsidRDefault="00DC62A3" w:rsidP="00DC62A3">
            <w:pPr>
              <w:jc w:val="center"/>
              <w:rPr>
                <w:sz w:val="144"/>
                <w:szCs w:val="144"/>
              </w:rPr>
            </w:pPr>
            <w:r w:rsidRPr="00D87245">
              <w:rPr>
                <w:b/>
                <w:sz w:val="20"/>
                <w:szCs w:val="20"/>
              </w:rPr>
              <w:t>New Information</w:t>
            </w:r>
          </w:p>
        </w:tc>
        <w:tc>
          <w:tcPr>
            <w:tcW w:w="8164" w:type="dxa"/>
          </w:tcPr>
          <w:p w:rsidR="00DC62A3" w:rsidRDefault="00DC62A3" w:rsidP="00EC027D">
            <w:pPr>
              <w:rPr>
                <w:sz w:val="24"/>
                <w:szCs w:val="24"/>
              </w:rPr>
            </w:pPr>
            <w:r>
              <w:rPr>
                <w:sz w:val="24"/>
                <w:szCs w:val="24"/>
              </w:rPr>
              <w:t xml:space="preserve">Write the word area on the board and give them the definition for area…”the amount of space a shape covers or “takes up”.  </w:t>
            </w:r>
          </w:p>
          <w:p w:rsidR="00DC62A3" w:rsidRDefault="00DC62A3" w:rsidP="00EC027D">
            <w:pPr>
              <w:rPr>
                <w:sz w:val="24"/>
                <w:szCs w:val="24"/>
              </w:rPr>
            </w:pPr>
          </w:p>
          <w:p w:rsidR="00DC62A3" w:rsidRDefault="00DC62A3" w:rsidP="00EC027D">
            <w:pPr>
              <w:rPr>
                <w:sz w:val="24"/>
                <w:szCs w:val="24"/>
              </w:rPr>
            </w:pPr>
            <w:r>
              <w:rPr>
                <w:sz w:val="24"/>
                <w:szCs w:val="24"/>
              </w:rPr>
              <w:t>Ask students and have students discuss:</w:t>
            </w:r>
          </w:p>
          <w:p w:rsidR="00DC62A3" w:rsidRDefault="00DC62A3" w:rsidP="00EC027D">
            <w:pPr>
              <w:rPr>
                <w:sz w:val="24"/>
                <w:szCs w:val="24"/>
              </w:rPr>
            </w:pPr>
            <w:r>
              <w:rPr>
                <w:sz w:val="24"/>
                <w:szCs w:val="24"/>
              </w:rPr>
              <w:t>-What were you doing to order the rectangles?  Were you using area when you were ordering the rectangles?</w:t>
            </w:r>
          </w:p>
          <w:p w:rsidR="00DC62A3" w:rsidRDefault="00DC62A3" w:rsidP="00EC027D">
            <w:pPr>
              <w:rPr>
                <w:sz w:val="24"/>
                <w:szCs w:val="24"/>
              </w:rPr>
            </w:pPr>
            <w:r>
              <w:rPr>
                <w:sz w:val="24"/>
                <w:szCs w:val="24"/>
              </w:rPr>
              <w:t>-Could you use area to compare the rectangles?  How so?</w:t>
            </w:r>
          </w:p>
          <w:p w:rsidR="00DC62A3" w:rsidRDefault="00DC62A3" w:rsidP="00EC027D">
            <w:pPr>
              <w:rPr>
                <w:sz w:val="24"/>
                <w:szCs w:val="24"/>
              </w:rPr>
            </w:pPr>
            <w:r>
              <w:rPr>
                <w:sz w:val="24"/>
                <w:szCs w:val="24"/>
              </w:rPr>
              <w:t>-How could we prove one rectangle is greater than the other?</w:t>
            </w:r>
          </w:p>
          <w:p w:rsidR="00DC62A3" w:rsidRDefault="00DC62A3" w:rsidP="00EC027D">
            <w:pPr>
              <w:rPr>
                <w:sz w:val="24"/>
                <w:szCs w:val="24"/>
              </w:rPr>
            </w:pPr>
            <w:r>
              <w:rPr>
                <w:sz w:val="24"/>
                <w:szCs w:val="24"/>
              </w:rPr>
              <w:t>-What if I said you could cut them out… would they be easier to compare?  How would you do it? (Do not let students actually cut the rectangles up into fractional parts.)</w:t>
            </w:r>
          </w:p>
          <w:p w:rsidR="00DC62A3" w:rsidRDefault="00DC62A3" w:rsidP="00EC027D">
            <w:pPr>
              <w:rPr>
                <w:sz w:val="24"/>
                <w:szCs w:val="24"/>
              </w:rPr>
            </w:pPr>
          </w:p>
        </w:tc>
        <w:tc>
          <w:tcPr>
            <w:tcW w:w="1638" w:type="dxa"/>
          </w:tcPr>
          <w:p w:rsidR="00DC62A3" w:rsidRDefault="00DC62A3" w:rsidP="006654C2">
            <w:pPr>
              <w:rPr>
                <w:sz w:val="20"/>
                <w:szCs w:val="20"/>
              </w:rPr>
            </w:pPr>
            <w:r>
              <w:rPr>
                <w:sz w:val="20"/>
                <w:szCs w:val="20"/>
              </w:rPr>
              <w:t>Summarizing and Note-Taking</w:t>
            </w:r>
          </w:p>
          <w:p w:rsidR="00D227A0" w:rsidRDefault="00D227A0" w:rsidP="006654C2">
            <w:pPr>
              <w:rPr>
                <w:sz w:val="20"/>
                <w:szCs w:val="20"/>
              </w:rPr>
            </w:pPr>
          </w:p>
          <w:p w:rsidR="00DC62A3" w:rsidRDefault="00DC62A3" w:rsidP="006654C2">
            <w:pPr>
              <w:rPr>
                <w:sz w:val="20"/>
                <w:szCs w:val="20"/>
              </w:rPr>
            </w:pPr>
            <w:r>
              <w:rPr>
                <w:sz w:val="20"/>
                <w:szCs w:val="20"/>
              </w:rPr>
              <w:t>Cues, Questions, and Advance Organizers</w:t>
            </w:r>
          </w:p>
          <w:p w:rsidR="00D227A0" w:rsidRDefault="00D227A0" w:rsidP="006654C2">
            <w:pPr>
              <w:rPr>
                <w:sz w:val="20"/>
                <w:szCs w:val="20"/>
              </w:rPr>
            </w:pPr>
          </w:p>
          <w:p w:rsidR="00DC62A3" w:rsidRDefault="00DC62A3" w:rsidP="006654C2">
            <w:pPr>
              <w:rPr>
                <w:sz w:val="20"/>
                <w:szCs w:val="20"/>
              </w:rPr>
            </w:pPr>
            <w:r>
              <w:rPr>
                <w:sz w:val="20"/>
                <w:szCs w:val="20"/>
              </w:rPr>
              <w:t>Generating and Testing Hypotheses</w:t>
            </w:r>
          </w:p>
          <w:p w:rsidR="00D227A0" w:rsidRDefault="00D227A0" w:rsidP="006654C2">
            <w:pPr>
              <w:rPr>
                <w:sz w:val="20"/>
                <w:szCs w:val="20"/>
              </w:rPr>
            </w:pPr>
          </w:p>
          <w:p w:rsidR="00DC62A3" w:rsidRDefault="00DC62A3" w:rsidP="006654C2">
            <w:pPr>
              <w:rPr>
                <w:sz w:val="20"/>
                <w:szCs w:val="20"/>
              </w:rPr>
            </w:pPr>
            <w:r>
              <w:rPr>
                <w:sz w:val="20"/>
                <w:szCs w:val="20"/>
              </w:rPr>
              <w:t>Cooperative Learning</w:t>
            </w:r>
          </w:p>
          <w:p w:rsidR="00D227A0" w:rsidRDefault="00D227A0" w:rsidP="006654C2">
            <w:pPr>
              <w:rPr>
                <w:sz w:val="20"/>
                <w:szCs w:val="20"/>
              </w:rPr>
            </w:pPr>
          </w:p>
          <w:p w:rsidR="00DC62A3" w:rsidRPr="00A5721F" w:rsidRDefault="00DC62A3" w:rsidP="006654C2">
            <w:pPr>
              <w:rPr>
                <w:sz w:val="20"/>
                <w:szCs w:val="20"/>
              </w:rPr>
            </w:pPr>
            <w:r>
              <w:rPr>
                <w:sz w:val="20"/>
                <w:szCs w:val="20"/>
              </w:rPr>
              <w:t>Providing Feedback</w:t>
            </w:r>
          </w:p>
        </w:tc>
      </w:tr>
      <w:tr w:rsidR="00DC62A3" w:rsidRPr="008D11A1" w:rsidTr="00A8717D">
        <w:trPr>
          <w:trHeight w:val="1774"/>
        </w:trPr>
        <w:tc>
          <w:tcPr>
            <w:tcW w:w="1214" w:type="dxa"/>
          </w:tcPr>
          <w:p w:rsidR="00DC62A3" w:rsidRPr="00A8717D" w:rsidRDefault="00DC62A3" w:rsidP="00DC62A3">
            <w:pPr>
              <w:jc w:val="center"/>
              <w:rPr>
                <w:sz w:val="96"/>
                <w:szCs w:val="144"/>
              </w:rPr>
            </w:pPr>
            <w:r w:rsidRPr="00A8717D">
              <w:rPr>
                <w:sz w:val="96"/>
                <w:szCs w:val="144"/>
              </w:rPr>
              <w:t>A</w:t>
            </w:r>
          </w:p>
          <w:p w:rsidR="00DC62A3" w:rsidRDefault="00DC62A3" w:rsidP="00DC62A3">
            <w:pPr>
              <w:jc w:val="center"/>
              <w:rPr>
                <w:sz w:val="96"/>
                <w:szCs w:val="96"/>
              </w:rPr>
            </w:pPr>
            <w:r w:rsidRPr="00D87245">
              <w:rPr>
                <w:b/>
                <w:sz w:val="20"/>
                <w:szCs w:val="20"/>
              </w:rPr>
              <w:t>Application</w:t>
            </w:r>
          </w:p>
        </w:tc>
        <w:tc>
          <w:tcPr>
            <w:tcW w:w="8164" w:type="dxa"/>
          </w:tcPr>
          <w:p w:rsidR="00DC62A3" w:rsidRDefault="00DC62A3" w:rsidP="00EC027D">
            <w:pPr>
              <w:rPr>
                <w:sz w:val="24"/>
                <w:szCs w:val="24"/>
              </w:rPr>
            </w:pPr>
            <w:r>
              <w:rPr>
                <w:sz w:val="24"/>
                <w:szCs w:val="24"/>
              </w:rPr>
              <w:t>Have students work in groups to cut out the rectangles and compare them again by overlapping them and holding them next to each other.</w:t>
            </w:r>
          </w:p>
          <w:p w:rsidR="00DC62A3" w:rsidRDefault="00DC62A3" w:rsidP="00EC027D">
            <w:pPr>
              <w:rPr>
                <w:sz w:val="24"/>
                <w:szCs w:val="24"/>
              </w:rPr>
            </w:pPr>
            <w:r>
              <w:rPr>
                <w:sz w:val="24"/>
                <w:szCs w:val="24"/>
              </w:rPr>
              <w:t xml:space="preserve">Have students write down their order from biggest to smallest area and discuss their reasoning with the class.  </w:t>
            </w:r>
          </w:p>
          <w:p w:rsidR="00DC62A3" w:rsidRDefault="00DC62A3" w:rsidP="00EC027D">
            <w:pPr>
              <w:rPr>
                <w:sz w:val="24"/>
                <w:szCs w:val="24"/>
              </w:rPr>
            </w:pPr>
          </w:p>
          <w:p w:rsidR="00DC62A3" w:rsidRDefault="00DC62A3" w:rsidP="00EC027D">
            <w:pPr>
              <w:rPr>
                <w:sz w:val="24"/>
                <w:szCs w:val="24"/>
              </w:rPr>
            </w:pPr>
            <w:r>
              <w:rPr>
                <w:sz w:val="24"/>
                <w:szCs w:val="24"/>
              </w:rPr>
              <w:t>Ask them:</w:t>
            </w:r>
          </w:p>
          <w:p w:rsidR="00DC62A3" w:rsidRDefault="00DC62A3" w:rsidP="00EC027D">
            <w:pPr>
              <w:rPr>
                <w:sz w:val="24"/>
                <w:szCs w:val="24"/>
              </w:rPr>
            </w:pPr>
            <w:r>
              <w:rPr>
                <w:sz w:val="24"/>
                <w:szCs w:val="24"/>
              </w:rPr>
              <w:t>-Did you change your mind from the original order when you compared their size?  If so, why?</w:t>
            </w:r>
          </w:p>
          <w:p w:rsidR="00DC62A3" w:rsidRDefault="00DC62A3" w:rsidP="00EC027D">
            <w:pPr>
              <w:rPr>
                <w:sz w:val="24"/>
                <w:szCs w:val="24"/>
              </w:rPr>
            </w:pPr>
            <w:r>
              <w:rPr>
                <w:sz w:val="24"/>
                <w:szCs w:val="24"/>
              </w:rPr>
              <w:t>-Is it still hard to compare them when I hold them side by side or overlap them?  What makes it difficult?</w:t>
            </w:r>
          </w:p>
          <w:p w:rsidR="00DC62A3" w:rsidRDefault="00DC62A3" w:rsidP="00EC027D">
            <w:pPr>
              <w:rPr>
                <w:sz w:val="24"/>
                <w:szCs w:val="24"/>
              </w:rPr>
            </w:pPr>
            <w:r>
              <w:rPr>
                <w:sz w:val="24"/>
                <w:szCs w:val="24"/>
              </w:rPr>
              <w:t>-Which rectangle covers the most area?  Which covers the smallest area?  Why?</w:t>
            </w:r>
          </w:p>
          <w:p w:rsidR="00DC62A3" w:rsidRDefault="00DC62A3" w:rsidP="00EC027D">
            <w:pPr>
              <w:rPr>
                <w:sz w:val="24"/>
                <w:szCs w:val="24"/>
              </w:rPr>
            </w:pPr>
          </w:p>
          <w:p w:rsidR="00D227A0" w:rsidRPr="00D227A0" w:rsidRDefault="00DC62A3" w:rsidP="0013520C">
            <w:pPr>
              <w:rPr>
                <w:i/>
                <w:sz w:val="24"/>
                <w:szCs w:val="24"/>
              </w:rPr>
            </w:pPr>
            <w:r w:rsidRPr="00D227A0">
              <w:rPr>
                <w:i/>
                <w:sz w:val="24"/>
                <w:szCs w:val="24"/>
              </w:rPr>
              <w:t>T</w:t>
            </w:r>
            <w:r w:rsidR="00D227A0" w:rsidRPr="00D227A0">
              <w:rPr>
                <w:i/>
                <w:sz w:val="24"/>
                <w:szCs w:val="24"/>
              </w:rPr>
              <w:t>he order is A, D, G, F, E, B, and C,</w:t>
            </w:r>
            <w:r w:rsidRPr="00D227A0">
              <w:rPr>
                <w:i/>
                <w:sz w:val="24"/>
                <w:szCs w:val="24"/>
              </w:rPr>
              <w:t xml:space="preserve"> which may help </w:t>
            </w:r>
            <w:r w:rsidR="00D227A0" w:rsidRPr="00D227A0">
              <w:rPr>
                <w:i/>
                <w:sz w:val="24"/>
                <w:szCs w:val="24"/>
              </w:rPr>
              <w:t>in facilitating the discussion.</w:t>
            </w:r>
          </w:p>
          <w:p w:rsidR="00DC62A3" w:rsidRDefault="00D227A0" w:rsidP="0013520C">
            <w:pPr>
              <w:rPr>
                <w:sz w:val="24"/>
                <w:szCs w:val="24"/>
              </w:rPr>
            </w:pPr>
            <w:r>
              <w:rPr>
                <w:sz w:val="24"/>
                <w:szCs w:val="24"/>
              </w:rPr>
              <w:t>Have students write “area” and a description or explanation of it in their interactive notebooks/journals using words and pictures.  Have students share their entry with other students.</w:t>
            </w:r>
          </w:p>
        </w:tc>
        <w:tc>
          <w:tcPr>
            <w:tcW w:w="1638" w:type="dxa"/>
          </w:tcPr>
          <w:p w:rsidR="00DC62A3" w:rsidRPr="00A5721F" w:rsidRDefault="00DC62A3" w:rsidP="00080717">
            <w:pPr>
              <w:rPr>
                <w:sz w:val="20"/>
                <w:szCs w:val="20"/>
              </w:rPr>
            </w:pPr>
            <w:r w:rsidRPr="00A5721F">
              <w:rPr>
                <w:sz w:val="20"/>
                <w:szCs w:val="20"/>
              </w:rPr>
              <w:t>Cooperative Learning</w:t>
            </w:r>
          </w:p>
          <w:p w:rsidR="00D227A0" w:rsidRDefault="00D227A0" w:rsidP="00080717">
            <w:pPr>
              <w:rPr>
                <w:sz w:val="20"/>
                <w:szCs w:val="20"/>
              </w:rPr>
            </w:pPr>
          </w:p>
          <w:p w:rsidR="00D227A0" w:rsidRDefault="00DC62A3" w:rsidP="00080717">
            <w:pPr>
              <w:rPr>
                <w:sz w:val="20"/>
                <w:szCs w:val="20"/>
              </w:rPr>
            </w:pPr>
            <w:r w:rsidRPr="00A5721F">
              <w:rPr>
                <w:sz w:val="20"/>
                <w:szCs w:val="20"/>
              </w:rPr>
              <w:t>Providing Feedback</w:t>
            </w:r>
          </w:p>
          <w:p w:rsidR="00D227A0" w:rsidRDefault="00D227A0" w:rsidP="00080717">
            <w:pPr>
              <w:rPr>
                <w:sz w:val="20"/>
                <w:szCs w:val="20"/>
              </w:rPr>
            </w:pPr>
          </w:p>
          <w:p w:rsidR="00DC62A3" w:rsidRDefault="00DC62A3" w:rsidP="00080717">
            <w:pPr>
              <w:rPr>
                <w:sz w:val="20"/>
                <w:szCs w:val="20"/>
              </w:rPr>
            </w:pPr>
            <w:r w:rsidRPr="00A5721F">
              <w:rPr>
                <w:sz w:val="20"/>
                <w:szCs w:val="20"/>
              </w:rPr>
              <w:t>Generating and Testing Hypotheses</w:t>
            </w:r>
          </w:p>
          <w:p w:rsidR="00D227A0" w:rsidRDefault="00D227A0" w:rsidP="00080717">
            <w:pPr>
              <w:rPr>
                <w:sz w:val="20"/>
                <w:szCs w:val="20"/>
              </w:rPr>
            </w:pPr>
          </w:p>
          <w:p w:rsidR="00DC62A3" w:rsidRPr="00A5721F" w:rsidRDefault="00DC62A3" w:rsidP="00080717">
            <w:pPr>
              <w:rPr>
                <w:sz w:val="20"/>
                <w:szCs w:val="20"/>
              </w:rPr>
            </w:pPr>
            <w:r>
              <w:rPr>
                <w:sz w:val="20"/>
                <w:szCs w:val="20"/>
              </w:rPr>
              <w:t>Cues, Questions, and Advance Organizers</w:t>
            </w:r>
          </w:p>
          <w:p w:rsidR="00D227A0" w:rsidRDefault="00D227A0" w:rsidP="00080717">
            <w:pPr>
              <w:rPr>
                <w:sz w:val="20"/>
                <w:szCs w:val="20"/>
              </w:rPr>
            </w:pPr>
          </w:p>
          <w:p w:rsidR="00D227A0" w:rsidRDefault="00D227A0" w:rsidP="00080717">
            <w:pPr>
              <w:rPr>
                <w:sz w:val="20"/>
                <w:szCs w:val="20"/>
              </w:rPr>
            </w:pPr>
          </w:p>
          <w:p w:rsidR="00D227A0" w:rsidRDefault="00DC62A3" w:rsidP="00080717">
            <w:pPr>
              <w:rPr>
                <w:sz w:val="20"/>
                <w:szCs w:val="20"/>
              </w:rPr>
            </w:pPr>
            <w:r w:rsidRPr="00A5721F">
              <w:rPr>
                <w:sz w:val="20"/>
                <w:szCs w:val="20"/>
              </w:rPr>
              <w:t>Practice and Homewor</w:t>
            </w:r>
            <w:r w:rsidR="00A8717D">
              <w:rPr>
                <w:sz w:val="20"/>
                <w:szCs w:val="20"/>
              </w:rPr>
              <w:t>k</w:t>
            </w:r>
          </w:p>
          <w:p w:rsidR="00D227A0" w:rsidRDefault="00D227A0" w:rsidP="00080717">
            <w:pPr>
              <w:rPr>
                <w:sz w:val="20"/>
                <w:szCs w:val="20"/>
              </w:rPr>
            </w:pPr>
          </w:p>
          <w:p w:rsidR="00D227A0" w:rsidRPr="00A5721F" w:rsidRDefault="00D227A0" w:rsidP="00080717">
            <w:pPr>
              <w:rPr>
                <w:sz w:val="20"/>
                <w:szCs w:val="20"/>
              </w:rPr>
            </w:pPr>
            <w:r>
              <w:rPr>
                <w:sz w:val="20"/>
                <w:szCs w:val="20"/>
              </w:rPr>
              <w:t>Summarizing and Note-Taking</w:t>
            </w:r>
          </w:p>
        </w:tc>
      </w:tr>
      <w:tr w:rsidR="00DC62A3" w:rsidRPr="008D11A1" w:rsidTr="00A8717D">
        <w:trPr>
          <w:trHeight w:val="710"/>
        </w:trPr>
        <w:tc>
          <w:tcPr>
            <w:tcW w:w="1214" w:type="dxa"/>
          </w:tcPr>
          <w:p w:rsidR="00DC62A3" w:rsidRPr="00A8717D" w:rsidRDefault="00DC62A3" w:rsidP="00DC62A3">
            <w:pPr>
              <w:jc w:val="center"/>
              <w:rPr>
                <w:sz w:val="96"/>
                <w:szCs w:val="144"/>
              </w:rPr>
            </w:pPr>
            <w:r w:rsidRPr="00A8717D">
              <w:rPr>
                <w:sz w:val="96"/>
                <w:szCs w:val="144"/>
              </w:rPr>
              <w:t>G</w:t>
            </w:r>
          </w:p>
          <w:p w:rsidR="00DC62A3" w:rsidRPr="008D11A1" w:rsidRDefault="00DC62A3" w:rsidP="00DC62A3">
            <w:pPr>
              <w:jc w:val="center"/>
              <w:rPr>
                <w:sz w:val="96"/>
                <w:szCs w:val="96"/>
              </w:rPr>
            </w:pPr>
            <w:r w:rsidRPr="00D87245">
              <w:rPr>
                <w:b/>
                <w:sz w:val="20"/>
                <w:szCs w:val="20"/>
              </w:rPr>
              <w:t>Revisit the Goal</w:t>
            </w:r>
          </w:p>
        </w:tc>
        <w:tc>
          <w:tcPr>
            <w:tcW w:w="8164" w:type="dxa"/>
          </w:tcPr>
          <w:p w:rsidR="00DC62A3" w:rsidRPr="008D11A1" w:rsidRDefault="00DC62A3" w:rsidP="006654C2">
            <w:pPr>
              <w:rPr>
                <w:sz w:val="24"/>
                <w:szCs w:val="24"/>
                <w:u w:val="single"/>
              </w:rPr>
            </w:pPr>
            <w:r w:rsidRPr="008D11A1">
              <w:rPr>
                <w:sz w:val="24"/>
                <w:szCs w:val="24"/>
                <w:u w:val="single"/>
              </w:rPr>
              <w:t>State and Rate</w:t>
            </w:r>
          </w:p>
          <w:p w:rsidR="00DC62A3" w:rsidRPr="008D11A1" w:rsidRDefault="00DC62A3" w:rsidP="006654C2">
            <w:pPr>
              <w:rPr>
                <w:sz w:val="24"/>
                <w:szCs w:val="24"/>
              </w:rPr>
            </w:pPr>
            <w:r w:rsidRPr="008D11A1">
              <w:rPr>
                <w:sz w:val="24"/>
                <w:szCs w:val="24"/>
              </w:rPr>
              <w:t>Objective:  “</w:t>
            </w:r>
            <w:r>
              <w:rPr>
                <w:sz w:val="24"/>
                <w:szCs w:val="24"/>
              </w:rPr>
              <w:t>I can define what area means and order rectangles by size using direct comparison.”</w:t>
            </w:r>
          </w:p>
          <w:p w:rsidR="00DC62A3" w:rsidRPr="008D11A1" w:rsidRDefault="00DC62A3" w:rsidP="00080717">
            <w:pPr>
              <w:rPr>
                <w:sz w:val="24"/>
                <w:szCs w:val="24"/>
              </w:rPr>
            </w:pPr>
            <w:r w:rsidRPr="008D11A1">
              <w:rPr>
                <w:sz w:val="24"/>
                <w:szCs w:val="24"/>
              </w:rPr>
              <w:t xml:space="preserve">Students rate themselves to the goal (1, 2, 3, </w:t>
            </w:r>
            <w:proofErr w:type="gramStart"/>
            <w:r w:rsidRPr="008D11A1">
              <w:rPr>
                <w:sz w:val="24"/>
                <w:szCs w:val="24"/>
              </w:rPr>
              <w:t>4</w:t>
            </w:r>
            <w:proofErr w:type="gramEnd"/>
            <w:r w:rsidRPr="008D11A1">
              <w:rPr>
                <w:sz w:val="24"/>
                <w:szCs w:val="24"/>
              </w:rPr>
              <w:t>).</w:t>
            </w:r>
          </w:p>
        </w:tc>
        <w:tc>
          <w:tcPr>
            <w:tcW w:w="1638" w:type="dxa"/>
          </w:tcPr>
          <w:p w:rsidR="00DC62A3" w:rsidRDefault="00DC62A3" w:rsidP="006654C2">
            <w:pPr>
              <w:rPr>
                <w:sz w:val="20"/>
                <w:szCs w:val="20"/>
              </w:rPr>
            </w:pPr>
            <w:r w:rsidRPr="00A5721F">
              <w:rPr>
                <w:sz w:val="20"/>
                <w:szCs w:val="20"/>
              </w:rPr>
              <w:t>Setting Objectives and Providing Feedback</w:t>
            </w:r>
          </w:p>
          <w:p w:rsidR="00DC62A3" w:rsidRDefault="00DC62A3" w:rsidP="006654C2">
            <w:pPr>
              <w:rPr>
                <w:sz w:val="20"/>
                <w:szCs w:val="20"/>
              </w:rPr>
            </w:pPr>
          </w:p>
          <w:p w:rsidR="00DC62A3" w:rsidRPr="00A5721F" w:rsidRDefault="00DC62A3" w:rsidP="006654C2">
            <w:pPr>
              <w:rPr>
                <w:sz w:val="20"/>
                <w:szCs w:val="20"/>
              </w:rPr>
            </w:pPr>
          </w:p>
        </w:tc>
      </w:tr>
    </w:tbl>
    <w:p w:rsidR="00DC62A3" w:rsidRDefault="00DC62A3" w:rsidP="00080717">
      <w:pPr>
        <w:jc w:val="center"/>
        <w:rPr>
          <w:b/>
          <w:sz w:val="28"/>
          <w:szCs w:val="28"/>
        </w:rPr>
      </w:pPr>
    </w:p>
    <w:p w:rsidR="00DC62A3" w:rsidRDefault="00DC62A3" w:rsidP="00080717">
      <w:pPr>
        <w:jc w:val="center"/>
        <w:rPr>
          <w:b/>
          <w:sz w:val="28"/>
          <w:szCs w:val="28"/>
        </w:rPr>
      </w:pPr>
    </w:p>
    <w:p w:rsidR="0002497F" w:rsidRPr="00080717" w:rsidRDefault="00080717" w:rsidP="00080717">
      <w:pPr>
        <w:jc w:val="center"/>
        <w:rPr>
          <w:b/>
          <w:sz w:val="28"/>
          <w:szCs w:val="28"/>
        </w:rPr>
      </w:pPr>
      <w:r w:rsidRPr="00080717">
        <w:rPr>
          <w:b/>
          <w:sz w:val="28"/>
          <w:szCs w:val="28"/>
        </w:rPr>
        <w:lastRenderedPageBreak/>
        <w:t>Ordering Rectangles</w:t>
      </w:r>
    </w:p>
    <w:p w:rsidR="0002497F" w:rsidRDefault="0002497F" w:rsidP="0002497F">
      <w:pPr>
        <w:rPr>
          <w:sz w:val="24"/>
          <w:szCs w:val="24"/>
        </w:rPr>
      </w:pPr>
    </w:p>
    <w:p w:rsidR="0002497F" w:rsidRDefault="00080717" w:rsidP="0002497F">
      <w:pPr>
        <w:rPr>
          <w:sz w:val="24"/>
          <w:szCs w:val="24"/>
        </w:rPr>
      </w:pPr>
      <w:r>
        <w:rPr>
          <w:sz w:val="24"/>
          <w:szCs w:val="24"/>
        </w:rPr>
        <w:t>Cut out each of the rectangles.</w:t>
      </w:r>
    </w:p>
    <w:p w:rsidR="00080717" w:rsidRDefault="00080717" w:rsidP="0002497F">
      <w:pPr>
        <w:rPr>
          <w:sz w:val="24"/>
          <w:szCs w:val="24"/>
        </w:rPr>
      </w:pPr>
      <w:r>
        <w:rPr>
          <w:sz w:val="24"/>
          <w:szCs w:val="24"/>
        </w:rPr>
        <w:t>Order the rectangles from largest to smallest.</w:t>
      </w:r>
    </w:p>
    <w:p w:rsidR="00080717" w:rsidRDefault="00B75237" w:rsidP="0002497F">
      <w:pPr>
        <w:rPr>
          <w:sz w:val="24"/>
          <w:szCs w:val="24"/>
        </w:rPr>
      </w:pPr>
      <w:r>
        <w:rPr>
          <w:noProof/>
          <w:sz w:val="24"/>
          <w:szCs w:val="24"/>
        </w:rPr>
        <w:pict>
          <v:rect id="_x0000_s1028" style="position:absolute;margin-left:391.5pt;margin-top:4.95pt;width:36pt;height:270pt;z-index:251660288"/>
        </w:pict>
      </w:r>
    </w:p>
    <w:p w:rsidR="00080717" w:rsidRDefault="00B75237" w:rsidP="0002497F">
      <w:pPr>
        <w:rPr>
          <w:sz w:val="24"/>
          <w:szCs w:val="24"/>
        </w:rPr>
      </w:pPr>
      <w:r>
        <w:rPr>
          <w:noProof/>
          <w:sz w:val="24"/>
          <w:szCs w:val="24"/>
        </w:rPr>
        <w:pict>
          <v:rect id="_x0000_s1027" style="position:absolute;margin-left:251pt;margin-top:8.3pt;width:1in;height:198pt;z-index:251659264"/>
        </w:pict>
      </w:r>
      <w:r>
        <w:rPr>
          <w:noProof/>
          <w:sz w:val="24"/>
          <w:szCs w:val="24"/>
        </w:rPr>
        <w:pict>
          <v:rect id="_x0000_s1026" style="position:absolute;margin-left:32.75pt;margin-top:8.3pt;width:2in;height:180pt;z-index:251658240"/>
        </w:pict>
      </w:r>
    </w:p>
    <w:p w:rsidR="0002497F" w:rsidRDefault="0002497F" w:rsidP="0002497F">
      <w:pPr>
        <w:rPr>
          <w:sz w:val="24"/>
          <w:szCs w:val="24"/>
        </w:rPr>
      </w:pPr>
    </w:p>
    <w:p w:rsidR="0002497F" w:rsidRDefault="0002497F" w:rsidP="0002497F">
      <w:pPr>
        <w:rPr>
          <w:sz w:val="24"/>
          <w:szCs w:val="24"/>
        </w:rPr>
      </w:pPr>
    </w:p>
    <w:p w:rsidR="0002497F" w:rsidRDefault="0002497F" w:rsidP="0002497F">
      <w:pPr>
        <w:rPr>
          <w:sz w:val="24"/>
          <w:szCs w:val="24"/>
        </w:rPr>
      </w:pPr>
    </w:p>
    <w:p w:rsidR="0002497F" w:rsidRDefault="0002497F" w:rsidP="0002497F">
      <w:pPr>
        <w:rPr>
          <w:sz w:val="24"/>
          <w:szCs w:val="24"/>
        </w:rPr>
      </w:pPr>
    </w:p>
    <w:p w:rsidR="0002497F" w:rsidRDefault="00B75237" w:rsidP="0002497F">
      <w:pPr>
        <w:rPr>
          <w:sz w:val="24"/>
          <w:szCs w:val="24"/>
        </w:rPr>
      </w:pPr>
      <w:r>
        <w:rPr>
          <w:noProof/>
          <w:sz w:val="24"/>
          <w:szCs w:val="24"/>
        </w:rPr>
        <w:pict>
          <v:shapetype id="_x0000_t202" coordsize="21600,21600" o:spt="202" path="m,l,21600r21600,l21600,xe">
            <v:stroke joinstyle="miter"/>
            <v:path gradientshapeok="t" o:connecttype="rect"/>
          </v:shapetype>
          <v:shape id="_x0000_s1034" type="#_x0000_t202" style="position:absolute;margin-left:273pt;margin-top:14.05pt;width:32pt;height:37pt;z-index:251666432" strokecolor="white [3212]">
            <v:textbox>
              <w:txbxContent>
                <w:p w:rsidR="000D11A7" w:rsidRPr="008E6E65" w:rsidRDefault="000D11A7" w:rsidP="008E6E65">
                  <w:pPr>
                    <w:rPr>
                      <w:b/>
                      <w:sz w:val="44"/>
                      <w:szCs w:val="44"/>
                    </w:rPr>
                  </w:pPr>
                  <w:r>
                    <w:rPr>
                      <w:b/>
                      <w:sz w:val="44"/>
                      <w:szCs w:val="44"/>
                    </w:rPr>
                    <w:t>B</w:t>
                  </w:r>
                </w:p>
              </w:txbxContent>
            </v:textbox>
          </v:shape>
        </w:pict>
      </w:r>
      <w:r>
        <w:rPr>
          <w:noProof/>
          <w:sz w:val="24"/>
          <w:szCs w:val="24"/>
        </w:rPr>
        <w:pict>
          <v:shape id="_x0000_s1033" type="#_x0000_t202" style="position:absolute;margin-left:91pt;margin-top:14.05pt;width:32pt;height:37pt;z-index:251665408" strokecolor="white [3212]">
            <v:textbox>
              <w:txbxContent>
                <w:p w:rsidR="000D11A7" w:rsidRPr="008E6E65" w:rsidRDefault="000D11A7">
                  <w:pPr>
                    <w:rPr>
                      <w:b/>
                      <w:sz w:val="44"/>
                      <w:szCs w:val="44"/>
                    </w:rPr>
                  </w:pPr>
                  <w:r w:rsidRPr="008E6E65">
                    <w:rPr>
                      <w:b/>
                      <w:sz w:val="44"/>
                      <w:szCs w:val="44"/>
                    </w:rPr>
                    <w:t>A</w:t>
                  </w:r>
                </w:p>
              </w:txbxContent>
            </v:textbox>
          </v:shape>
        </w:pict>
      </w:r>
    </w:p>
    <w:p w:rsidR="0002497F" w:rsidRDefault="00B75237" w:rsidP="0002497F">
      <w:pPr>
        <w:rPr>
          <w:sz w:val="24"/>
          <w:szCs w:val="24"/>
        </w:rPr>
      </w:pPr>
      <w:r>
        <w:rPr>
          <w:noProof/>
          <w:sz w:val="24"/>
          <w:szCs w:val="24"/>
        </w:rPr>
        <w:pict>
          <v:shape id="_x0000_s1035" type="#_x0000_t202" style="position:absolute;margin-left:395.5pt;margin-top:4.45pt;width:27pt;height:37pt;z-index:251667456" strokecolor="white [3212]">
            <v:textbox>
              <w:txbxContent>
                <w:p w:rsidR="000D11A7" w:rsidRPr="008E6E65" w:rsidRDefault="000D11A7" w:rsidP="008E6E65">
                  <w:pPr>
                    <w:rPr>
                      <w:b/>
                      <w:sz w:val="44"/>
                      <w:szCs w:val="44"/>
                    </w:rPr>
                  </w:pPr>
                  <w:r>
                    <w:rPr>
                      <w:b/>
                      <w:sz w:val="44"/>
                      <w:szCs w:val="44"/>
                    </w:rPr>
                    <w:t>C</w:t>
                  </w:r>
                </w:p>
              </w:txbxContent>
            </v:textbox>
          </v:shape>
        </w:pict>
      </w:r>
    </w:p>
    <w:p w:rsidR="0002497F" w:rsidRDefault="0002497F" w:rsidP="0002497F">
      <w:pPr>
        <w:rPr>
          <w:sz w:val="24"/>
          <w:szCs w:val="24"/>
        </w:rPr>
      </w:pPr>
    </w:p>
    <w:p w:rsidR="0002497F" w:rsidRDefault="0002497F" w:rsidP="0002497F">
      <w:pPr>
        <w:rPr>
          <w:sz w:val="24"/>
          <w:szCs w:val="24"/>
        </w:rPr>
      </w:pPr>
    </w:p>
    <w:p w:rsidR="0002497F" w:rsidRDefault="0002497F" w:rsidP="0002497F">
      <w:pPr>
        <w:rPr>
          <w:sz w:val="24"/>
          <w:szCs w:val="24"/>
        </w:rPr>
      </w:pPr>
    </w:p>
    <w:p w:rsidR="0002497F" w:rsidRDefault="0002497F" w:rsidP="0002497F">
      <w:pPr>
        <w:rPr>
          <w:sz w:val="24"/>
          <w:szCs w:val="24"/>
        </w:rPr>
      </w:pPr>
    </w:p>
    <w:p w:rsidR="0002497F" w:rsidRDefault="0002497F" w:rsidP="0002497F">
      <w:pPr>
        <w:rPr>
          <w:sz w:val="24"/>
          <w:szCs w:val="24"/>
        </w:rPr>
      </w:pPr>
    </w:p>
    <w:p w:rsidR="0002497F" w:rsidRDefault="0002497F" w:rsidP="0002497F">
      <w:pPr>
        <w:rPr>
          <w:sz w:val="24"/>
          <w:szCs w:val="24"/>
        </w:rPr>
      </w:pPr>
    </w:p>
    <w:p w:rsidR="0002497F" w:rsidRDefault="0002497F" w:rsidP="0002497F">
      <w:pPr>
        <w:rPr>
          <w:sz w:val="24"/>
          <w:szCs w:val="24"/>
        </w:rPr>
      </w:pPr>
    </w:p>
    <w:p w:rsidR="0002497F" w:rsidRDefault="0002497F" w:rsidP="0002497F">
      <w:pPr>
        <w:rPr>
          <w:sz w:val="24"/>
          <w:szCs w:val="24"/>
        </w:rPr>
      </w:pPr>
    </w:p>
    <w:p w:rsidR="0002497F" w:rsidRDefault="00B75237" w:rsidP="0002497F">
      <w:pPr>
        <w:rPr>
          <w:sz w:val="24"/>
          <w:szCs w:val="24"/>
        </w:rPr>
      </w:pPr>
      <w:r>
        <w:rPr>
          <w:noProof/>
          <w:sz w:val="24"/>
          <w:szCs w:val="24"/>
        </w:rPr>
        <w:pict>
          <v:shape id="_x0000_s1036" type="#_x0000_t202" style="position:absolute;margin-left:170.75pt;margin-top:74.35pt;width:32pt;height:37pt;z-index:251668480" strokecolor="white [3212]">
            <v:textbox>
              <w:txbxContent>
                <w:p w:rsidR="000D11A7" w:rsidRPr="008E6E65" w:rsidRDefault="000D11A7" w:rsidP="008E6E65">
                  <w:pPr>
                    <w:rPr>
                      <w:b/>
                      <w:sz w:val="44"/>
                      <w:szCs w:val="44"/>
                    </w:rPr>
                  </w:pPr>
                  <w:r>
                    <w:rPr>
                      <w:b/>
                      <w:sz w:val="44"/>
                      <w:szCs w:val="44"/>
                    </w:rPr>
                    <w:t>D</w:t>
                  </w:r>
                </w:p>
              </w:txbxContent>
            </v:textbox>
          </v:shape>
        </w:pict>
      </w:r>
      <w:r>
        <w:rPr>
          <w:noProof/>
          <w:sz w:val="24"/>
          <w:szCs w:val="24"/>
        </w:rPr>
        <w:pict>
          <v:rect id="_x0000_s1029" style="position:absolute;margin-left:121pt;margin-top:3.1pt;width:2in;height:180pt;rotation:90;z-index:251661312"/>
        </w:pict>
      </w:r>
      <w:r>
        <w:rPr>
          <w:noProof/>
          <w:sz w:val="24"/>
          <w:szCs w:val="24"/>
        </w:rPr>
        <w:pict>
          <v:shape id="_x0000_s1037" type="#_x0000_t202" style="position:absolute;margin-left:410pt;margin-top:93.6pt;width:32pt;height:37pt;z-index:251669504" strokecolor="white [3212]">
            <v:textbox>
              <w:txbxContent>
                <w:p w:rsidR="000D11A7" w:rsidRPr="008E6E65" w:rsidRDefault="000D11A7" w:rsidP="008E6E65">
                  <w:pPr>
                    <w:rPr>
                      <w:b/>
                      <w:sz w:val="44"/>
                      <w:szCs w:val="44"/>
                    </w:rPr>
                  </w:pPr>
                  <w:r>
                    <w:rPr>
                      <w:b/>
                      <w:sz w:val="44"/>
                      <w:szCs w:val="44"/>
                    </w:rPr>
                    <w:t>E</w:t>
                  </w:r>
                </w:p>
              </w:txbxContent>
            </v:textbox>
          </v:shape>
        </w:pict>
      </w:r>
      <w:r>
        <w:rPr>
          <w:noProof/>
          <w:sz w:val="24"/>
          <w:szCs w:val="24"/>
        </w:rPr>
        <w:pict>
          <v:rect id="_x0000_s1030" style="position:absolute;margin-left:358pt;margin-top:63.85pt;width:2in;height:108pt;z-index:251662336"/>
        </w:pict>
      </w:r>
      <w:r>
        <w:rPr>
          <w:noProof/>
          <w:sz w:val="24"/>
          <w:szCs w:val="24"/>
        </w:rPr>
        <w:pict>
          <v:rect id="_x0000_s1031" style="position:absolute;margin-left:66pt;margin-top:190.35pt;width:1in;height:234pt;z-index:251663360"/>
        </w:pict>
      </w:r>
      <w:r>
        <w:rPr>
          <w:noProof/>
          <w:sz w:val="24"/>
          <w:szCs w:val="24"/>
        </w:rPr>
        <w:pict>
          <v:shape id="_x0000_s1038" type="#_x0000_t202" style="position:absolute;margin-left:91pt;margin-top:282.1pt;width:32pt;height:37pt;z-index:251670528" strokecolor="white [3212]">
            <v:textbox>
              <w:txbxContent>
                <w:p w:rsidR="000D11A7" w:rsidRPr="008E6E65" w:rsidRDefault="000D11A7" w:rsidP="008E6E65">
                  <w:pPr>
                    <w:rPr>
                      <w:b/>
                      <w:sz w:val="44"/>
                      <w:szCs w:val="44"/>
                    </w:rPr>
                  </w:pPr>
                  <w:r>
                    <w:rPr>
                      <w:b/>
                      <w:sz w:val="44"/>
                      <w:szCs w:val="44"/>
                    </w:rPr>
                    <w:t>F</w:t>
                  </w:r>
                </w:p>
              </w:txbxContent>
            </v:textbox>
          </v:shape>
        </w:pict>
      </w:r>
      <w:r>
        <w:rPr>
          <w:noProof/>
          <w:sz w:val="24"/>
          <w:szCs w:val="24"/>
        </w:rPr>
        <w:pict>
          <v:shape id="_x0000_s1039" type="#_x0000_t202" style="position:absolute;margin-left:273pt;margin-top:265.6pt;width:32pt;height:37pt;z-index:251671552" strokecolor="white [3212]">
            <v:textbox>
              <w:txbxContent>
                <w:p w:rsidR="000D11A7" w:rsidRPr="008E6E65" w:rsidRDefault="000D11A7" w:rsidP="008E6E65">
                  <w:pPr>
                    <w:rPr>
                      <w:b/>
                      <w:sz w:val="44"/>
                      <w:szCs w:val="44"/>
                    </w:rPr>
                  </w:pPr>
                  <w:r>
                    <w:rPr>
                      <w:b/>
                      <w:sz w:val="44"/>
                      <w:szCs w:val="44"/>
                    </w:rPr>
                    <w:t>G</w:t>
                  </w:r>
                </w:p>
              </w:txbxContent>
            </v:textbox>
          </v:shape>
        </w:pict>
      </w:r>
      <w:r>
        <w:rPr>
          <w:noProof/>
          <w:sz w:val="24"/>
          <w:szCs w:val="24"/>
        </w:rPr>
        <w:pict>
          <v:rect id="_x0000_s1032" style="position:absolute;margin-left:214pt;margin-top:216.6pt;width:2in;height:2in;z-index:251664384"/>
        </w:pict>
      </w:r>
    </w:p>
    <w:sectPr w:rsidR="0002497F" w:rsidSect="00A8717D">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7A0" w:rsidRDefault="00D227A0" w:rsidP="00D227A0">
      <w:r>
        <w:separator/>
      </w:r>
    </w:p>
  </w:endnote>
  <w:endnote w:type="continuationSeparator" w:id="1">
    <w:p w:rsidR="00D227A0" w:rsidRDefault="00D227A0" w:rsidP="00D22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A0" w:rsidRDefault="00A8717D">
    <w:pPr>
      <w:pStyle w:val="Footer"/>
    </w:pPr>
    <w:r>
      <w:t>5-21-12</w:t>
    </w:r>
    <w:r>
      <w:ptab w:relativeTo="margin" w:alignment="center" w:leader="none"/>
    </w:r>
    <w:fldSimple w:instr=" PAGE   \* MERGEFORMAT ">
      <w:r>
        <w:rPr>
          <w:noProof/>
        </w:rPr>
        <w:t>1</w:t>
      </w:r>
    </w:fldSimple>
    <w:r>
      <w:ptab w:relativeTo="margin" w:alignment="right" w:leader="none"/>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7A0" w:rsidRDefault="00D227A0" w:rsidP="00D227A0">
      <w:r>
        <w:separator/>
      </w:r>
    </w:p>
  </w:footnote>
  <w:footnote w:type="continuationSeparator" w:id="1">
    <w:p w:rsidR="00D227A0" w:rsidRDefault="00D227A0" w:rsidP="00D22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7D" w:rsidRDefault="00A8717D">
    <w:pPr>
      <w:pStyle w:val="Header"/>
    </w:pPr>
    <w:r>
      <w:t>3</w:t>
    </w:r>
    <w:r w:rsidRPr="00A8717D">
      <w:rPr>
        <w:vertAlign w:val="superscript"/>
      </w:rPr>
      <w:t>rd</w:t>
    </w:r>
    <w:r>
      <w:t xml:space="preserve"> Grade</w:t>
    </w:r>
    <w:r>
      <w:ptab w:relativeTo="margin" w:alignment="center" w:leader="none"/>
    </w:r>
    <w:r>
      <w:t xml:space="preserve">Task 1 - </w:t>
    </w:r>
    <w:r>
      <w:t xml:space="preserve">Ordering Rectangles </w:t>
    </w:r>
    <w:r>
      <w:ptab w:relativeTo="margin" w:alignment="right" w:leader="none"/>
    </w:r>
    <w:r>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9"/>
  </w:num>
  <w:num w:numId="6">
    <w:abstractNumId w:val="4"/>
  </w:num>
  <w:num w:numId="7">
    <w:abstractNumId w:val="7"/>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2497F"/>
    <w:rsid w:val="00074F00"/>
    <w:rsid w:val="00080717"/>
    <w:rsid w:val="000D0A36"/>
    <w:rsid w:val="000D11A7"/>
    <w:rsid w:val="00115CF9"/>
    <w:rsid w:val="00133BF2"/>
    <w:rsid w:val="0013520C"/>
    <w:rsid w:val="003121BA"/>
    <w:rsid w:val="00353FB0"/>
    <w:rsid w:val="00417539"/>
    <w:rsid w:val="00422E68"/>
    <w:rsid w:val="0043724D"/>
    <w:rsid w:val="00520774"/>
    <w:rsid w:val="005D308C"/>
    <w:rsid w:val="006654C2"/>
    <w:rsid w:val="00696257"/>
    <w:rsid w:val="006A7BC6"/>
    <w:rsid w:val="007518C8"/>
    <w:rsid w:val="00753865"/>
    <w:rsid w:val="00786399"/>
    <w:rsid w:val="007C1094"/>
    <w:rsid w:val="007D32C9"/>
    <w:rsid w:val="007E660C"/>
    <w:rsid w:val="0081682D"/>
    <w:rsid w:val="00880904"/>
    <w:rsid w:val="008E6E65"/>
    <w:rsid w:val="009236D3"/>
    <w:rsid w:val="00951DC8"/>
    <w:rsid w:val="009630FD"/>
    <w:rsid w:val="009A660A"/>
    <w:rsid w:val="009B6A3A"/>
    <w:rsid w:val="009C7907"/>
    <w:rsid w:val="00A0276A"/>
    <w:rsid w:val="00A8717D"/>
    <w:rsid w:val="00AC037F"/>
    <w:rsid w:val="00B261E0"/>
    <w:rsid w:val="00B75237"/>
    <w:rsid w:val="00B90802"/>
    <w:rsid w:val="00BE7E4A"/>
    <w:rsid w:val="00C167B4"/>
    <w:rsid w:val="00CA4B4C"/>
    <w:rsid w:val="00D1340A"/>
    <w:rsid w:val="00D227A0"/>
    <w:rsid w:val="00D60D89"/>
    <w:rsid w:val="00D720B3"/>
    <w:rsid w:val="00DB7662"/>
    <w:rsid w:val="00DC62A3"/>
    <w:rsid w:val="00DF2171"/>
    <w:rsid w:val="00E67DDB"/>
    <w:rsid w:val="00EC027D"/>
    <w:rsid w:val="00ED750B"/>
    <w:rsid w:val="00FA3A82"/>
    <w:rsid w:val="00FA6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semiHidden/>
    <w:unhideWhenUsed/>
    <w:rsid w:val="00D227A0"/>
    <w:pPr>
      <w:tabs>
        <w:tab w:val="center" w:pos="4680"/>
        <w:tab w:val="right" w:pos="9360"/>
      </w:tabs>
    </w:pPr>
  </w:style>
  <w:style w:type="character" w:customStyle="1" w:styleId="HeaderChar">
    <w:name w:val="Header Char"/>
    <w:basedOn w:val="DefaultParagraphFont"/>
    <w:link w:val="Header"/>
    <w:uiPriority w:val="99"/>
    <w:semiHidden/>
    <w:rsid w:val="00D227A0"/>
    <w:rPr>
      <w:rFonts w:ascii="Calibri" w:eastAsia="Calibri" w:hAnsi="Calibri" w:cs="Times New Roman"/>
    </w:rPr>
  </w:style>
  <w:style w:type="paragraph" w:styleId="Footer">
    <w:name w:val="footer"/>
    <w:basedOn w:val="Normal"/>
    <w:link w:val="FooterChar"/>
    <w:uiPriority w:val="99"/>
    <w:semiHidden/>
    <w:unhideWhenUsed/>
    <w:rsid w:val="00D227A0"/>
    <w:pPr>
      <w:tabs>
        <w:tab w:val="center" w:pos="4680"/>
        <w:tab w:val="right" w:pos="9360"/>
      </w:tabs>
    </w:pPr>
  </w:style>
  <w:style w:type="character" w:customStyle="1" w:styleId="FooterChar">
    <w:name w:val="Footer Char"/>
    <w:basedOn w:val="DefaultParagraphFont"/>
    <w:link w:val="Footer"/>
    <w:uiPriority w:val="99"/>
    <w:semiHidden/>
    <w:rsid w:val="00D227A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dpi.wikispac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2012-03-28T17:47:00Z</cp:lastPrinted>
  <dcterms:created xsi:type="dcterms:W3CDTF">2012-05-21T14:59:00Z</dcterms:created>
  <dcterms:modified xsi:type="dcterms:W3CDTF">2012-05-21T14:59:00Z</dcterms:modified>
</cp:coreProperties>
</file>