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110140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-42 -408 -42 21192 21018 21192 21102 21192 21517 19155 21642 11411 21392 7743 21226 5706 19731 3668 15660 -408 -42 -408">
            <v:shadow color="#868686"/>
            <v:textpath style="font-family:&quot;Arial Black&quot;;v-text-kern:t" trim="t" fitpath="t" string="Movie Time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0B255A" w:rsidRDefault="00110140" w:rsidP="00B03054">
      <w:r>
        <w:rPr>
          <w:noProof/>
        </w:rPr>
        <w:pict>
          <v:shape id="_x0000_s1028" type="#_x0000_t202" style="position:absolute;margin-left:395pt;margin-top:9.2pt;width:281pt;height:54pt;z-index:251653120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0B255A" w:rsidRPr="000B255A" w:rsidRDefault="000B255A" w:rsidP="000B255A"/>
    <w:p w:rsidR="002E3BA5" w:rsidRDefault="00A43D37" w:rsidP="000B255A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2564765</wp:posOffset>
            </wp:positionH>
            <wp:positionV relativeFrom="paragraph">
              <wp:posOffset>-2540</wp:posOffset>
            </wp:positionV>
            <wp:extent cx="1149350" cy="1143000"/>
            <wp:effectExtent l="114300" t="114300" r="107950" b="95250"/>
            <wp:wrapNone/>
            <wp:docPr id="4" name="Picture 4" descr="C:\Documents and Settings\cscott\Local Settings\Temporary Internet Files\Content.IE5\7E19QKSI\MC9003620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scott\Local Settings\Temporary Internet Files\Content.IE5\7E19QKSI\MC90036204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706908">
                      <a:off x="0" y="0"/>
                      <a:ext cx="11493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type="#_x0000_t202" style="position:absolute;margin-left:-410.55pt;margin-top:11.6pt;width:590.3pt;height:77.2pt;z-index:251651072;mso-position-horizontal-relative:text;mso-position-vertical-relative:text" stroked="f">
            <v:textbox style="mso-next-textbox:#_x0000_s1029">
              <w:txbxContent>
                <w:p w:rsidR="002E3BA5" w:rsidRDefault="0001404E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Karen and her friends were so excited! The new movie, “The Travelling Girl,” was premiering tonight! Karen’s mom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>offered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to take her and her friends out to eat for pizza and then to the movie. Karen wanted to make sure she got her favorite seat at the theater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>so she begged her mom to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get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>to the theater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extra early.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 xml:space="preserve">Karen’s mom happily agreed. </w:t>
                  </w:r>
                </w:p>
                <w:p w:rsidR="00C41173" w:rsidRDefault="00C41173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Default="006B5D39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Pr="00D363F0" w:rsidRDefault="006B5D39" w:rsidP="00407AD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2E3BA5" w:rsidRPr="00D363F0" w:rsidRDefault="002E3BA5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2E3BA5" w:rsidRPr="00643A66" w:rsidRDefault="002E3BA5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E3BA5" w:rsidRPr="00D363F0" w:rsidRDefault="002E3BA5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B255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7416800</wp:posOffset>
            </wp:positionH>
            <wp:positionV relativeFrom="paragraph">
              <wp:posOffset>165100</wp:posOffset>
            </wp:positionV>
            <wp:extent cx="1714500" cy="1714500"/>
            <wp:effectExtent l="0" t="0" r="0" b="0"/>
            <wp:wrapNone/>
            <wp:docPr id="1" name="Picture 1" descr="C:\Documents and Settings\cscott\Local Settings\Temporary Internet Files\Content.IE5\WJ170RKQ\MC90043263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scott\Local Settings\Temporary Internet Files\Content.IE5\WJ170RKQ\MC900432635[1]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</w:t>
      </w:r>
    </w:p>
    <w:p w:rsidR="00407AD1" w:rsidRDefault="00B1017C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6699250</wp:posOffset>
            </wp:positionH>
            <wp:positionV relativeFrom="paragraph">
              <wp:posOffset>411480</wp:posOffset>
            </wp:positionV>
            <wp:extent cx="1682750" cy="1689100"/>
            <wp:effectExtent l="19050" t="0" r="0" b="0"/>
            <wp:wrapNone/>
            <wp:docPr id="2" name="il_fi" descr="http://leylotyavan.co.il/wp-content/uploads/2010/blank-clock-face-clip-art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ylotyavan.co.il/wp-content/uploads/2010/blank-clock-face-clip-art-i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3D37">
        <w:rPr>
          <w:rFonts w:ascii="Tahoma" w:hAnsi="Tahoma" w:cs="Tahoma"/>
          <w:sz w:val="28"/>
          <w:szCs w:val="28"/>
        </w:rPr>
        <w:t>Karen wanted to make sure she was at the movie theater by 6:45.  When she arrived at the Pizza Palace she immediately looked at the clock. What time does the clock say</w:t>
      </w:r>
      <w:r w:rsidR="00407AD1">
        <w:rPr>
          <w:rFonts w:ascii="Tahoma" w:hAnsi="Tahoma" w:cs="Tahoma"/>
          <w:sz w:val="28"/>
          <w:szCs w:val="28"/>
        </w:rPr>
        <w:t>?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B1017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593pt;margin-top:-.25pt;width:34pt;height:34pt;flip:y;z-index:251661312" o:connectortype="straight">
            <v:stroke endarrow="block"/>
          </v:shape>
        </w:pict>
      </w:r>
    </w:p>
    <w:p w:rsidR="00A43D37" w:rsidRDefault="00B1017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32" type="#_x0000_t32" style="position:absolute;left:0;text-align:left;margin-left:593pt;margin-top:11.85pt;width:11pt;height:25pt;z-index:251660288" o:connectortype="straight">
            <v:stroke endarrow="block"/>
          </v:shape>
        </w:pict>
      </w:r>
    </w:p>
    <w:p w:rsidR="00A43D37" w:rsidRDefault="00B1017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pict>
          <v:shape id="_x0000_s1034" type="#_x0000_t32" style="position:absolute;left:0;text-align:left;margin-left:127pt;margin-top:14.95pt;width:146pt;height:0;z-index:251663360" o:connectortype="straight"/>
        </w:pic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842F62" w:rsidRDefault="006C20C4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If Karen wants to be at the theater by 6:45, looking at the time now, how much time do the girls have </w:t>
      </w:r>
      <w:r w:rsidR="00B1017C">
        <w:rPr>
          <w:rFonts w:ascii="Tahoma" w:hAnsi="Tahoma" w:cs="Tahoma"/>
          <w:sz w:val="28"/>
          <w:szCs w:val="28"/>
        </w:rPr>
        <w:t>before they need to be at the movie theater</w:t>
      </w:r>
      <w:r w:rsidR="00165918">
        <w:rPr>
          <w:rFonts w:ascii="Tahoma" w:hAnsi="Tahoma" w:cs="Tahoma"/>
          <w:sz w:val="28"/>
          <w:szCs w:val="28"/>
        </w:rPr>
        <w:t>?</w:t>
      </w:r>
    </w:p>
    <w:p w:rsidR="002E3BA5" w:rsidRDefault="00232C4F" w:rsidP="00232C4F">
      <w:pPr>
        <w:tabs>
          <w:tab w:val="left" w:pos="9480"/>
        </w:tabs>
      </w:pPr>
      <w:r>
        <w:tab/>
      </w:r>
    </w:p>
    <w:p w:rsidR="002E3BA5" w:rsidRDefault="002E3BA5" w:rsidP="00407AD1"/>
    <w:p w:rsidR="002E3BA5" w:rsidRDefault="002E3BA5" w:rsidP="00407AD1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5/31/12</w:t>
    </w:r>
    <w:r w:rsidR="002E3BA5">
      <w:tab/>
    </w:r>
    <w:r w:rsidR="00110140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110140">
      <w:rPr>
        <w:rStyle w:val="PageNumber"/>
      </w:rPr>
      <w:fldChar w:fldCharType="separate"/>
    </w:r>
    <w:r w:rsidR="00B1017C">
      <w:rPr>
        <w:rStyle w:val="PageNumber"/>
        <w:noProof/>
      </w:rPr>
      <w:t>1</w:t>
    </w:r>
    <w:r w:rsidR="00110140">
      <w:rPr>
        <w:rStyle w:val="PageNumber"/>
      </w:rPr>
      <w:fldChar w:fldCharType="end"/>
    </w:r>
    <w:r w:rsidR="002E3BA5">
      <w:tab/>
    </w:r>
    <w:r w:rsidR="004E47F4">
      <w:t>Rogers Public Schools</w:t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 w:rsidR="00316312">
      <w:tab/>
    </w:r>
    <w:r w:rsidR="0001404E">
      <w:t>Movie Time!</w:t>
    </w:r>
    <w:r w:rsidR="002E3BA5">
      <w:tab/>
      <w:t xml:space="preserve">Unit 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45E4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B0128"/>
    <w:rsid w:val="000B255A"/>
    <w:rsid w:val="00110140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52DD"/>
    <w:rsid w:val="003F1693"/>
    <w:rsid w:val="00402813"/>
    <w:rsid w:val="00407AD1"/>
    <w:rsid w:val="0048765E"/>
    <w:rsid w:val="004E47F4"/>
    <w:rsid w:val="0052102E"/>
    <w:rsid w:val="00526932"/>
    <w:rsid w:val="005425CC"/>
    <w:rsid w:val="00593F77"/>
    <w:rsid w:val="005D4AE5"/>
    <w:rsid w:val="00616934"/>
    <w:rsid w:val="00623262"/>
    <w:rsid w:val="006308AB"/>
    <w:rsid w:val="00641964"/>
    <w:rsid w:val="00643A66"/>
    <w:rsid w:val="00663DBC"/>
    <w:rsid w:val="006744C2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B7293"/>
    <w:rsid w:val="009B7CEE"/>
    <w:rsid w:val="009E1BDA"/>
    <w:rsid w:val="009E4A0F"/>
    <w:rsid w:val="009E69B9"/>
    <w:rsid w:val="009F2BF7"/>
    <w:rsid w:val="009F58BD"/>
    <w:rsid w:val="00A43D37"/>
    <w:rsid w:val="00A66E0C"/>
    <w:rsid w:val="00A827BF"/>
    <w:rsid w:val="00AB4458"/>
    <w:rsid w:val="00AC28B9"/>
    <w:rsid w:val="00B03054"/>
    <w:rsid w:val="00B1017C"/>
    <w:rsid w:val="00B20DC1"/>
    <w:rsid w:val="00B85D6A"/>
    <w:rsid w:val="00BA796D"/>
    <w:rsid w:val="00BB2F87"/>
    <w:rsid w:val="00BD7F3B"/>
    <w:rsid w:val="00BE6E67"/>
    <w:rsid w:val="00C00D0C"/>
    <w:rsid w:val="00C25F69"/>
    <w:rsid w:val="00C41173"/>
    <w:rsid w:val="00C730A3"/>
    <w:rsid w:val="00C7412F"/>
    <w:rsid w:val="00CA5550"/>
    <w:rsid w:val="00CC3218"/>
    <w:rsid w:val="00D12DB9"/>
    <w:rsid w:val="00D363F0"/>
    <w:rsid w:val="00D536D7"/>
    <w:rsid w:val="00DB63AE"/>
    <w:rsid w:val="00DC1BA0"/>
    <w:rsid w:val="00DC3E4D"/>
    <w:rsid w:val="00E30297"/>
    <w:rsid w:val="00E6017C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</cp:lastModifiedBy>
  <cp:revision>4</cp:revision>
  <cp:lastPrinted>2012-04-25T19:20:00Z</cp:lastPrinted>
  <dcterms:created xsi:type="dcterms:W3CDTF">2012-05-31T14:42:00Z</dcterms:created>
  <dcterms:modified xsi:type="dcterms:W3CDTF">2012-05-31T15:06:00Z</dcterms:modified>
</cp:coreProperties>
</file>