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43" w:rsidRPr="006C3A0C" w:rsidRDefault="006C3A0C">
      <w:pPr>
        <w:rPr>
          <w:i/>
        </w:rPr>
      </w:pPr>
      <w:r>
        <w:t>CGI Problem Type Resource</w:t>
      </w:r>
    </w:p>
    <w:p w:rsidR="007E0E43" w:rsidRDefault="007E0E43"/>
    <w:p w:rsidR="00366714" w:rsidRDefault="007E0E43">
      <w:pPr>
        <w:rPr>
          <w:b/>
        </w:rPr>
      </w:pPr>
      <w:r>
        <w:rPr>
          <w:b/>
        </w:rPr>
        <w:t xml:space="preserve">Standards addressed by these problems: </w:t>
      </w:r>
      <w:r w:rsidR="003C18A5">
        <w:rPr>
          <w:b/>
        </w:rPr>
        <w:t>1.OA.4, 1.OA.1, 1.OA.3, 1.OA.5, 1.OA.6, 1.OA.8*</w:t>
      </w:r>
    </w:p>
    <w:p w:rsidR="00CF6268" w:rsidRDefault="00DA153C">
      <w:pPr>
        <w:rPr>
          <w:i/>
        </w:rPr>
      </w:pPr>
      <w:r>
        <w:rPr>
          <w:i/>
          <w:noProof/>
        </w:rPr>
        <w:pict>
          <v:rect id="_x0000_s1028" style="position:absolute;margin-left:430.1pt;margin-top:67.15pt;width:13.2pt;height:13.55pt;z-index:251658240"/>
        </w:pict>
      </w:r>
      <w:r w:rsidR="00F91ADC" w:rsidRPr="00F42DA5">
        <w:rPr>
          <w:i/>
        </w:rPr>
        <w:t xml:space="preserve">*Teacher note, to address the standard 1.OA.8, one possible activity is to FIRST have the students solve the below story problems using a strategy that makes sense to them. After the students have independently solved the story problem you can add to your discussion, “I know many of you solved this story in different ways. Some of you added and some of you subtracted. However, a good mathematician is flexible and can think about it in more than one way. Let’s also think about the number sentence (and/or equation) that goes with the story problem.” Then at that time also write the number sentence that goes with the story problem by indicating the unknown value using a box        . </w:t>
      </w:r>
    </w:p>
    <w:p w:rsidR="006C3A0C" w:rsidRDefault="006C3A0C"/>
    <w:p w:rsidR="00E12D2E" w:rsidRDefault="00E12D2E">
      <w:r>
        <w:t xml:space="preserve">Overall </w:t>
      </w:r>
      <w:r w:rsidR="00270C44">
        <w:t>p</w:t>
      </w:r>
      <w:r>
        <w:t>urpose</w:t>
      </w:r>
      <w:r w:rsidR="00270C44">
        <w:t xml:space="preserve"> of these problem types</w:t>
      </w:r>
      <w:r>
        <w:t xml:space="preserve">: </w:t>
      </w:r>
      <w:r w:rsidR="005D47FA">
        <w:t>S</w:t>
      </w:r>
      <w:r>
        <w:t xml:space="preserve">tudents </w:t>
      </w:r>
      <w:r w:rsidR="005D47FA">
        <w:t>will</w:t>
      </w:r>
      <w:r>
        <w:t xml:space="preserve"> use their </w:t>
      </w:r>
      <w:r w:rsidRPr="00DB2AA3">
        <w:rPr>
          <w:b/>
        </w:rPr>
        <w:t xml:space="preserve">understanding </w:t>
      </w:r>
      <w:r w:rsidR="00CF6268">
        <w:rPr>
          <w:b/>
        </w:rPr>
        <w:t xml:space="preserve">of operations (inverse operation) and algebraic reasoning (commutative property, associative property) to </w:t>
      </w:r>
      <w:r w:rsidR="008A167F">
        <w:rPr>
          <w:b/>
        </w:rPr>
        <w:t xml:space="preserve">relate the operation of subtraction </w:t>
      </w:r>
      <w:r w:rsidR="003C18A5">
        <w:rPr>
          <w:b/>
        </w:rPr>
        <w:t xml:space="preserve">to </w:t>
      </w:r>
      <w:r w:rsidR="008A167F">
        <w:rPr>
          <w:b/>
        </w:rPr>
        <w:t xml:space="preserve">a missing addend </w:t>
      </w:r>
      <w:r w:rsidR="003C18A5">
        <w:rPr>
          <w:b/>
        </w:rPr>
        <w:t>problem</w:t>
      </w:r>
      <w:r>
        <w:t>.</w:t>
      </w:r>
      <w:r w:rsidR="005D47FA">
        <w:t xml:space="preserve"> </w:t>
      </w:r>
      <w:r>
        <w:t xml:space="preserve"> </w:t>
      </w:r>
      <w:r w:rsidR="003C18A5">
        <w:t xml:space="preserve">You want to promote flexibility in student thinking to where they see you can add or subtract to solve a </w:t>
      </w:r>
      <w:r w:rsidR="008A167F">
        <w:t>missing addend</w:t>
      </w:r>
      <w:r w:rsidR="003C18A5">
        <w:t xml:space="preserve"> story problem. </w:t>
      </w:r>
      <w:r>
        <w:t xml:space="preserve">Possible problems that can be used to address are </w:t>
      </w:r>
      <w:r w:rsidR="008A167F">
        <w:t>JCU, PPW-PU.</w:t>
      </w:r>
    </w:p>
    <w:p w:rsidR="005D47FA" w:rsidRPr="00453138" w:rsidRDefault="00453138" w:rsidP="00453138">
      <w:pPr>
        <w:jc w:val="center"/>
        <w:rPr>
          <w:i/>
          <w:sz w:val="18"/>
          <w:szCs w:val="18"/>
        </w:rPr>
      </w:pPr>
      <w:r w:rsidRPr="00453138">
        <w:rPr>
          <w:i/>
          <w:sz w:val="18"/>
          <w:szCs w:val="18"/>
        </w:rPr>
        <w:t xml:space="preserve"> </w:t>
      </w:r>
      <w:r w:rsidR="005D47FA" w:rsidRPr="00453138">
        <w:rPr>
          <w:i/>
          <w:sz w:val="18"/>
          <w:szCs w:val="18"/>
        </w:rPr>
        <w:t xml:space="preserve">(NOTE: Any of these problems can be used as a pre/post </w:t>
      </w:r>
      <w:r w:rsidR="00270C44" w:rsidRPr="00453138">
        <w:rPr>
          <w:i/>
          <w:sz w:val="18"/>
          <w:szCs w:val="18"/>
        </w:rPr>
        <w:t xml:space="preserve">test </w:t>
      </w:r>
      <w:r w:rsidR="005D47FA" w:rsidRPr="00453138">
        <w:rPr>
          <w:i/>
          <w:sz w:val="18"/>
          <w:szCs w:val="18"/>
        </w:rPr>
        <w:t>or ongoing assessment of students’ understanding.)</w:t>
      </w:r>
    </w:p>
    <w:p w:rsidR="005D47FA" w:rsidRDefault="005D47FA"/>
    <w:p w:rsidR="0053266D" w:rsidRDefault="0053266D">
      <w:pPr>
        <w:rPr>
          <w:b/>
        </w:rPr>
      </w:pPr>
    </w:p>
    <w:p w:rsidR="00AE6229" w:rsidRDefault="00AE6229">
      <w:pPr>
        <w:rPr>
          <w:b/>
        </w:rPr>
      </w:pPr>
      <w:r>
        <w:rPr>
          <w:b/>
        </w:rPr>
        <w:t>JCU (Join-Change Unknown):</w:t>
      </w:r>
      <w:r w:rsidR="009D7486">
        <w:rPr>
          <w:b/>
        </w:rPr>
        <w:t xml:space="preserve">  </w:t>
      </w:r>
    </w:p>
    <w:p w:rsidR="0039713C" w:rsidRDefault="008A167F">
      <w:r>
        <w:t>Rachel has ____ silly bands in her collection.  How many more does she need to have ____ silly bands?</w:t>
      </w:r>
    </w:p>
    <w:p w:rsidR="008A167F" w:rsidRDefault="008A167F">
      <w:r>
        <w:t>(1, 10)</w:t>
      </w:r>
      <w:r>
        <w:tab/>
        <w:t>(2, 15)</w:t>
      </w:r>
      <w:r>
        <w:tab/>
        <w:t xml:space="preserve">(3, 20) </w:t>
      </w:r>
    </w:p>
    <w:p w:rsidR="009A768D" w:rsidRDefault="009A768D"/>
    <w:p w:rsidR="008A167F" w:rsidRDefault="00834C3E">
      <w:r>
        <w:t>Thomas has _____ toy cars.  For his birthday, his friends give him some more toy cars. Now he has ____ toy cars. How many did his friends give him?</w:t>
      </w:r>
    </w:p>
    <w:p w:rsidR="00834C3E" w:rsidRDefault="00834C3E">
      <w:r>
        <w:t>(</w:t>
      </w:r>
      <w:r w:rsidR="00631CCA">
        <w:t>3, 10)    (1, 11)</w:t>
      </w:r>
      <w:r w:rsidR="00293112">
        <w:tab/>
        <w:t xml:space="preserve">   </w:t>
      </w:r>
      <w:r w:rsidR="00631CCA">
        <w:t>(4, 20)</w:t>
      </w:r>
    </w:p>
    <w:p w:rsidR="00631CCA" w:rsidRDefault="00631CCA"/>
    <w:p w:rsidR="00631CCA" w:rsidRDefault="00631CCA">
      <w:pPr>
        <w:rPr>
          <w:b/>
        </w:rPr>
      </w:pPr>
      <w:r>
        <w:rPr>
          <w:b/>
        </w:rPr>
        <w:t>PPW-PU (Part-Part-Whole, Part Unknown)</w:t>
      </w:r>
    </w:p>
    <w:p w:rsidR="00631CCA" w:rsidRDefault="00875FD9">
      <w:r>
        <w:t xml:space="preserve">Mr. Smith has ____ students in his classroom. ____ are boys and the rest are girls. How many girls does Mr. Smith have in his classroom? </w:t>
      </w:r>
    </w:p>
    <w:p w:rsidR="00875FD9" w:rsidRDefault="00875FD9">
      <w:r>
        <w:t>(20, 2)     (1</w:t>
      </w:r>
      <w:r w:rsidR="00293112">
        <w:t>0</w:t>
      </w:r>
      <w:r>
        <w:t xml:space="preserve">, </w:t>
      </w:r>
      <w:r w:rsidR="00293112">
        <w:t>3</w:t>
      </w:r>
      <w:r>
        <w:t>)</w:t>
      </w:r>
      <w:r w:rsidR="00293112">
        <w:tab/>
        <w:t xml:space="preserve">   (15, 5)</w:t>
      </w:r>
    </w:p>
    <w:p w:rsidR="00293112" w:rsidRDefault="00293112"/>
    <w:p w:rsidR="00293112" w:rsidRDefault="00293112">
      <w:r>
        <w:t>Jayden has _____ blue marbles and some red marbles.  He has ____ marbles altogether.  How many of his marbles are red?</w:t>
      </w:r>
    </w:p>
    <w:p w:rsidR="00293112" w:rsidRPr="00631CCA" w:rsidRDefault="00293112">
      <w:r>
        <w:t>(2, 10)     (1, 15)     (6, 20)</w:t>
      </w:r>
    </w:p>
    <w:sectPr w:rsidR="00293112" w:rsidRPr="00631CCA" w:rsidSect="00F42DA5">
      <w:headerReference w:type="default" r:id="rId7"/>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779" w:rsidRDefault="00F66779" w:rsidP="00F66779">
      <w:r>
        <w:separator/>
      </w:r>
    </w:p>
  </w:endnote>
  <w:endnote w:type="continuationSeparator" w:id="1">
    <w:p w:rsidR="00F66779" w:rsidRDefault="00F66779" w:rsidP="00F6677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79" w:rsidRDefault="00F66779" w:rsidP="00F66779">
    <w:pPr>
      <w:pStyle w:val="Footer"/>
    </w:pPr>
    <w:r>
      <w:t xml:space="preserve">Carpenter, T. P., </w:t>
    </w:r>
    <w:proofErr w:type="spellStart"/>
    <w:r>
      <w:t>Fennema</w:t>
    </w:r>
    <w:proofErr w:type="spellEnd"/>
    <w:r>
      <w:t xml:space="preserve">, E., </w:t>
    </w:r>
    <w:proofErr w:type="spellStart"/>
    <w:r>
      <w:t>Franke</w:t>
    </w:r>
    <w:proofErr w:type="spellEnd"/>
    <w:r>
      <w:t xml:space="preserve">, M. L., Levi, L., &amp; </w:t>
    </w:r>
    <w:proofErr w:type="spellStart"/>
    <w:r>
      <w:t>Empson</w:t>
    </w:r>
    <w:proofErr w:type="spellEnd"/>
    <w:r>
      <w:t>, S.B.</w:t>
    </w:r>
    <w:proofErr w:type="gramStart"/>
    <w:r>
      <w:t>,  (</w:t>
    </w:r>
    <w:proofErr w:type="gramEnd"/>
    <w:r>
      <w:t xml:space="preserve">1999).  </w:t>
    </w:r>
    <w:r>
      <w:rPr>
        <w:i/>
      </w:rPr>
      <w:t xml:space="preserve">Children’s Mathematics:  Cognitively Guided Instruction.  </w:t>
    </w:r>
    <w:r>
      <w:t>Portsmouth</w:t>
    </w:r>
    <w:r>
      <w:rPr>
        <w:i/>
      </w:rPr>
      <w:t xml:space="preserve">, </w:t>
    </w:r>
    <w:r>
      <w:t>NH:  Heinemann.</w:t>
    </w:r>
  </w:p>
  <w:p w:rsidR="00F66779" w:rsidRDefault="00F66779">
    <w:pPr>
      <w:pStyle w:val="Footer"/>
    </w:pPr>
  </w:p>
  <w:p w:rsidR="00F66779" w:rsidRDefault="00F667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779" w:rsidRDefault="00F66779" w:rsidP="00F66779">
      <w:r>
        <w:separator/>
      </w:r>
    </w:p>
  </w:footnote>
  <w:footnote w:type="continuationSeparator" w:id="1">
    <w:p w:rsidR="00F66779" w:rsidRDefault="00F66779" w:rsidP="00F667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779" w:rsidRDefault="00B96D8B">
    <w:pPr>
      <w:pStyle w:val="Header"/>
    </w:pPr>
    <w:r>
      <w:t>1</w:t>
    </w:r>
    <w:r w:rsidRPr="00B96D8B">
      <w:rPr>
        <w:vertAlign w:val="superscript"/>
      </w:rPr>
      <w:t>st</w:t>
    </w:r>
    <w:r>
      <w:t xml:space="preserve"> Grade</w:t>
    </w:r>
    <w:r>
      <w:ptab w:relativeTo="margin" w:alignment="center" w:leader="none"/>
    </w:r>
    <w:r>
      <w:t>Understanding Inverse Operations</w:t>
    </w:r>
    <w:r>
      <w:ptab w:relativeTo="margin" w:alignment="right" w:leader="none"/>
    </w:r>
    <w:r>
      <w:t>Unit 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12D2E"/>
    <w:rsid w:val="000170C7"/>
    <w:rsid w:val="00093048"/>
    <w:rsid w:val="000B2AD2"/>
    <w:rsid w:val="00122B7D"/>
    <w:rsid w:val="0013564C"/>
    <w:rsid w:val="001808AC"/>
    <w:rsid w:val="001A1484"/>
    <w:rsid w:val="00237843"/>
    <w:rsid w:val="00270C44"/>
    <w:rsid w:val="00293112"/>
    <w:rsid w:val="002D1FFF"/>
    <w:rsid w:val="002E6285"/>
    <w:rsid w:val="00301A90"/>
    <w:rsid w:val="003121BA"/>
    <w:rsid w:val="0033120B"/>
    <w:rsid w:val="00366714"/>
    <w:rsid w:val="0039713C"/>
    <w:rsid w:val="00397A8A"/>
    <w:rsid w:val="003B0BD3"/>
    <w:rsid w:val="003C18A5"/>
    <w:rsid w:val="003C73CE"/>
    <w:rsid w:val="00401126"/>
    <w:rsid w:val="00406925"/>
    <w:rsid w:val="00417539"/>
    <w:rsid w:val="004175F8"/>
    <w:rsid w:val="00422E68"/>
    <w:rsid w:val="00437A74"/>
    <w:rsid w:val="00453138"/>
    <w:rsid w:val="004C412B"/>
    <w:rsid w:val="004D21AD"/>
    <w:rsid w:val="004F6A74"/>
    <w:rsid w:val="00512170"/>
    <w:rsid w:val="00520774"/>
    <w:rsid w:val="0053266D"/>
    <w:rsid w:val="005344BA"/>
    <w:rsid w:val="00572580"/>
    <w:rsid w:val="00582B4B"/>
    <w:rsid w:val="00584796"/>
    <w:rsid w:val="005D37A8"/>
    <w:rsid w:val="005D47FA"/>
    <w:rsid w:val="00620AD2"/>
    <w:rsid w:val="00631CCA"/>
    <w:rsid w:val="006433CC"/>
    <w:rsid w:val="00652A49"/>
    <w:rsid w:val="00657B22"/>
    <w:rsid w:val="00695B81"/>
    <w:rsid w:val="006C3A0C"/>
    <w:rsid w:val="006C7239"/>
    <w:rsid w:val="006C7A67"/>
    <w:rsid w:val="006E7197"/>
    <w:rsid w:val="006F182F"/>
    <w:rsid w:val="007031EF"/>
    <w:rsid w:val="00724755"/>
    <w:rsid w:val="00724B0F"/>
    <w:rsid w:val="00736871"/>
    <w:rsid w:val="00753865"/>
    <w:rsid w:val="00756384"/>
    <w:rsid w:val="007A5F17"/>
    <w:rsid w:val="007C1094"/>
    <w:rsid w:val="007E0E43"/>
    <w:rsid w:val="00834C3E"/>
    <w:rsid w:val="00875FD9"/>
    <w:rsid w:val="00880904"/>
    <w:rsid w:val="0088617F"/>
    <w:rsid w:val="00891E81"/>
    <w:rsid w:val="008937AC"/>
    <w:rsid w:val="00897D58"/>
    <w:rsid w:val="008A167F"/>
    <w:rsid w:val="008A7DF6"/>
    <w:rsid w:val="008C3288"/>
    <w:rsid w:val="009229B7"/>
    <w:rsid w:val="009630FD"/>
    <w:rsid w:val="009A768D"/>
    <w:rsid w:val="009B6A3A"/>
    <w:rsid w:val="009C633F"/>
    <w:rsid w:val="009D7486"/>
    <w:rsid w:val="009E1CA0"/>
    <w:rsid w:val="00A0276A"/>
    <w:rsid w:val="00A13FCF"/>
    <w:rsid w:val="00A214B5"/>
    <w:rsid w:val="00AC037F"/>
    <w:rsid w:val="00AE6229"/>
    <w:rsid w:val="00AF72A3"/>
    <w:rsid w:val="00B0493A"/>
    <w:rsid w:val="00B261E0"/>
    <w:rsid w:val="00B42245"/>
    <w:rsid w:val="00B4293A"/>
    <w:rsid w:val="00B63DC1"/>
    <w:rsid w:val="00B935AF"/>
    <w:rsid w:val="00B96D8B"/>
    <w:rsid w:val="00BA0895"/>
    <w:rsid w:val="00C0744B"/>
    <w:rsid w:val="00C555E2"/>
    <w:rsid w:val="00C77115"/>
    <w:rsid w:val="00CA0D8B"/>
    <w:rsid w:val="00CF0645"/>
    <w:rsid w:val="00CF6268"/>
    <w:rsid w:val="00D60D89"/>
    <w:rsid w:val="00DA153C"/>
    <w:rsid w:val="00DB2AA3"/>
    <w:rsid w:val="00E12D2E"/>
    <w:rsid w:val="00E63BCD"/>
    <w:rsid w:val="00E67DDB"/>
    <w:rsid w:val="00EF2725"/>
    <w:rsid w:val="00F42DA5"/>
    <w:rsid w:val="00F653CC"/>
    <w:rsid w:val="00F66779"/>
    <w:rsid w:val="00F83021"/>
    <w:rsid w:val="00F91ADC"/>
    <w:rsid w:val="00FA3A82"/>
    <w:rsid w:val="00FB09E3"/>
    <w:rsid w:val="00FB5F7D"/>
    <w:rsid w:val="00FC4A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66779"/>
    <w:pPr>
      <w:tabs>
        <w:tab w:val="center" w:pos="4680"/>
        <w:tab w:val="right" w:pos="9360"/>
      </w:tabs>
    </w:pPr>
  </w:style>
  <w:style w:type="character" w:customStyle="1" w:styleId="HeaderChar">
    <w:name w:val="Header Char"/>
    <w:basedOn w:val="DefaultParagraphFont"/>
    <w:link w:val="Header"/>
    <w:uiPriority w:val="99"/>
    <w:semiHidden/>
    <w:rsid w:val="00F66779"/>
  </w:style>
  <w:style w:type="paragraph" w:styleId="Footer">
    <w:name w:val="footer"/>
    <w:basedOn w:val="Normal"/>
    <w:link w:val="FooterChar"/>
    <w:uiPriority w:val="99"/>
    <w:unhideWhenUsed/>
    <w:rsid w:val="00F66779"/>
    <w:pPr>
      <w:tabs>
        <w:tab w:val="center" w:pos="4680"/>
        <w:tab w:val="right" w:pos="9360"/>
      </w:tabs>
    </w:pPr>
  </w:style>
  <w:style w:type="character" w:customStyle="1" w:styleId="FooterChar">
    <w:name w:val="Footer Char"/>
    <w:basedOn w:val="DefaultParagraphFont"/>
    <w:link w:val="Footer"/>
    <w:uiPriority w:val="99"/>
    <w:rsid w:val="00F66779"/>
  </w:style>
  <w:style w:type="paragraph" w:styleId="BalloonText">
    <w:name w:val="Balloon Text"/>
    <w:basedOn w:val="Normal"/>
    <w:link w:val="BalloonTextChar"/>
    <w:uiPriority w:val="99"/>
    <w:semiHidden/>
    <w:unhideWhenUsed/>
    <w:rsid w:val="00F66779"/>
    <w:rPr>
      <w:rFonts w:ascii="Tahoma" w:hAnsi="Tahoma" w:cs="Tahoma"/>
      <w:sz w:val="16"/>
      <w:szCs w:val="16"/>
    </w:rPr>
  </w:style>
  <w:style w:type="character" w:customStyle="1" w:styleId="BalloonTextChar">
    <w:name w:val="Balloon Text Char"/>
    <w:basedOn w:val="DefaultParagraphFont"/>
    <w:link w:val="BalloonText"/>
    <w:uiPriority w:val="99"/>
    <w:semiHidden/>
    <w:rsid w:val="00F667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88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1A669-174E-401E-B112-49A060CB8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308</Words>
  <Characters>1756</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2011-05-06T16:09:00Z</cp:lastPrinted>
  <dcterms:created xsi:type="dcterms:W3CDTF">2012-07-27T20:22:00Z</dcterms:created>
  <dcterms:modified xsi:type="dcterms:W3CDTF">2012-07-27T20:22:00Z</dcterms:modified>
</cp:coreProperties>
</file>