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71A" w:rsidRDefault="009A271A" w:rsidP="009A271A">
      <w:pPr>
        <w:rPr>
          <w:sz w:val="24"/>
          <w:szCs w:val="24"/>
        </w:rPr>
      </w:pPr>
      <w:r>
        <w:rPr>
          <w:sz w:val="24"/>
          <w:szCs w:val="24"/>
        </w:rPr>
        <w:t>Name: ___________________________________________________</w:t>
      </w:r>
    </w:p>
    <w:p w:rsidR="009A271A" w:rsidRDefault="009A271A" w:rsidP="009A271A">
      <w:pPr>
        <w:rPr>
          <w:sz w:val="24"/>
          <w:szCs w:val="24"/>
        </w:rPr>
      </w:pPr>
      <w:r>
        <w:rPr>
          <w:sz w:val="24"/>
          <w:szCs w:val="24"/>
        </w:rPr>
        <w:t>Language Arts Written Response –</w:t>
      </w:r>
      <w:r w:rsidRPr="001F154A">
        <w:rPr>
          <w:sz w:val="24"/>
          <w:szCs w:val="24"/>
          <w:u w:val="single"/>
        </w:rPr>
        <w:t xml:space="preserve"> </w:t>
      </w:r>
      <w:proofErr w:type="spellStart"/>
      <w:r w:rsidRPr="001F154A">
        <w:rPr>
          <w:i/>
          <w:sz w:val="24"/>
          <w:szCs w:val="24"/>
          <w:u w:val="single"/>
        </w:rPr>
        <w:t>Frindle</w:t>
      </w:r>
      <w:proofErr w:type="spellEnd"/>
    </w:p>
    <w:p w:rsidR="009A271A" w:rsidRDefault="009A271A" w:rsidP="009A271A">
      <w:pPr>
        <w:rPr>
          <w:sz w:val="24"/>
          <w:szCs w:val="24"/>
        </w:rPr>
      </w:pPr>
      <w:r>
        <w:rPr>
          <w:sz w:val="24"/>
          <w:szCs w:val="24"/>
        </w:rPr>
        <w:t>Expectations of a written response:</w:t>
      </w:r>
    </w:p>
    <w:p w:rsidR="009A271A" w:rsidRPr="009A271A" w:rsidRDefault="009A271A" w:rsidP="009A271A">
      <w:pPr>
        <w:pStyle w:val="ListParagraph"/>
        <w:numPr>
          <w:ilvl w:val="0"/>
          <w:numId w:val="1"/>
        </w:numPr>
        <w:rPr>
          <w:i/>
          <w:sz w:val="20"/>
          <w:szCs w:val="20"/>
        </w:rPr>
      </w:pPr>
      <w:r w:rsidRPr="009A271A">
        <w:rPr>
          <w:i/>
          <w:sz w:val="20"/>
          <w:szCs w:val="20"/>
        </w:rPr>
        <w:t>The response has a logical structure that begins with a clear topic sentence, includes supporting details, and ends with a concluding sentence.</w:t>
      </w:r>
    </w:p>
    <w:p w:rsidR="009A271A" w:rsidRPr="009A271A" w:rsidRDefault="009A271A" w:rsidP="009A271A">
      <w:pPr>
        <w:pStyle w:val="ListParagraph"/>
        <w:numPr>
          <w:ilvl w:val="0"/>
          <w:numId w:val="1"/>
        </w:numPr>
        <w:rPr>
          <w:i/>
          <w:sz w:val="20"/>
          <w:szCs w:val="20"/>
        </w:rPr>
      </w:pPr>
      <w:r w:rsidRPr="009A271A">
        <w:rPr>
          <w:i/>
          <w:sz w:val="20"/>
          <w:szCs w:val="20"/>
        </w:rPr>
        <w:t>Supporting details show a true depth of understanding, are varied, and connect to the topic.</w:t>
      </w:r>
    </w:p>
    <w:p w:rsidR="009A271A" w:rsidRPr="009A271A" w:rsidRDefault="009A271A" w:rsidP="009A271A">
      <w:pPr>
        <w:pStyle w:val="ListParagraph"/>
        <w:numPr>
          <w:ilvl w:val="0"/>
          <w:numId w:val="1"/>
        </w:numPr>
        <w:rPr>
          <w:i/>
          <w:sz w:val="20"/>
          <w:szCs w:val="20"/>
        </w:rPr>
      </w:pPr>
      <w:r w:rsidRPr="009A271A">
        <w:rPr>
          <w:i/>
          <w:sz w:val="20"/>
          <w:szCs w:val="20"/>
        </w:rPr>
        <w:t>Subject-related vocabulary is used correctly.</w:t>
      </w:r>
    </w:p>
    <w:p w:rsidR="009A271A" w:rsidRPr="009A271A" w:rsidRDefault="009A271A" w:rsidP="009A271A">
      <w:pPr>
        <w:pStyle w:val="ListParagraph"/>
        <w:numPr>
          <w:ilvl w:val="0"/>
          <w:numId w:val="1"/>
        </w:numPr>
        <w:rPr>
          <w:i/>
          <w:sz w:val="20"/>
          <w:szCs w:val="20"/>
        </w:rPr>
      </w:pPr>
      <w:r w:rsidRPr="009A271A">
        <w:rPr>
          <w:i/>
          <w:sz w:val="20"/>
          <w:szCs w:val="20"/>
        </w:rPr>
        <w:t>Mechanics, usage, grammar and/or spelling reflect what has been taught; and errors do not distract from the reader’s understanding.</w:t>
      </w:r>
    </w:p>
    <w:p w:rsidR="009A271A" w:rsidRDefault="009A271A" w:rsidP="009A271A">
      <w:pPr>
        <w:pStyle w:val="ListParagraph"/>
        <w:numPr>
          <w:ilvl w:val="0"/>
          <w:numId w:val="1"/>
        </w:numPr>
        <w:rPr>
          <w:i/>
          <w:sz w:val="20"/>
          <w:szCs w:val="20"/>
        </w:rPr>
      </w:pPr>
      <w:r w:rsidRPr="009A271A">
        <w:rPr>
          <w:i/>
          <w:sz w:val="20"/>
          <w:szCs w:val="20"/>
        </w:rPr>
        <w:t>Handwriting is legible.</w:t>
      </w:r>
    </w:p>
    <w:p w:rsidR="009A271A" w:rsidRDefault="009A271A" w:rsidP="009A271A">
      <w:pPr>
        <w:rPr>
          <w:sz w:val="20"/>
          <w:szCs w:val="20"/>
        </w:rPr>
      </w:pPr>
      <w:r>
        <w:rPr>
          <w:sz w:val="20"/>
          <w:szCs w:val="20"/>
        </w:rPr>
        <w:t xml:space="preserve">Question: In Chapter 7, Nick had the students using the word </w:t>
      </w:r>
      <w:proofErr w:type="spellStart"/>
      <w:r w:rsidRPr="001F154A">
        <w:rPr>
          <w:i/>
          <w:sz w:val="20"/>
          <w:szCs w:val="20"/>
        </w:rPr>
        <w:t>frindle</w:t>
      </w:r>
      <w:proofErr w:type="spellEnd"/>
      <w:r w:rsidRPr="001F154A">
        <w:rPr>
          <w:i/>
          <w:sz w:val="20"/>
          <w:szCs w:val="20"/>
        </w:rPr>
        <w:t xml:space="preserve"> </w:t>
      </w:r>
      <w:r>
        <w:rPr>
          <w:sz w:val="20"/>
          <w:szCs w:val="20"/>
        </w:rPr>
        <w:t>instead of pen, and Mrs. Granger continued to fight back by marking it wrong on every Spelling test.  When this happened in the story, whose side were you on?  Could you relate more to Nick for his new fame and success with his peers, or could you relate more to Mrs. Granger, who had a class full of students refusing to stop using this silly new word?  Write your reply, and be sure to include support from the text, and explain and extend your answers.</w:t>
      </w:r>
    </w:p>
    <w:p w:rsidR="00B6280B" w:rsidRPr="00181C27" w:rsidRDefault="00CA3949">
      <w:pPr>
        <w:rPr>
          <w:sz w:val="28"/>
          <w:szCs w:val="28"/>
        </w:rPr>
      </w:pPr>
      <w:r w:rsidRPr="00CA3949">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Start w:id="0" w:name="_GoBack"/>
      <w:bookmarkEnd w:id="0"/>
      <w:r w:rsidR="00181C27">
        <w:rPr>
          <w:sz w:val="28"/>
          <w:szCs w:val="28"/>
        </w:rPr>
        <w:t>__</w:t>
      </w:r>
    </w:p>
    <w:sectPr w:rsidR="00B6280B" w:rsidRPr="00181C27" w:rsidSect="00093F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B271AB"/>
    <w:multiLevelType w:val="hybridMultilevel"/>
    <w:tmpl w:val="50986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A271A"/>
    <w:rsid w:val="00093F31"/>
    <w:rsid w:val="00181C27"/>
    <w:rsid w:val="001F154A"/>
    <w:rsid w:val="009A271A"/>
    <w:rsid w:val="009A7721"/>
    <w:rsid w:val="00B0535B"/>
    <w:rsid w:val="00B6280B"/>
    <w:rsid w:val="00CA39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F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27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271A"/>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354</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Smith</dc:creator>
  <cp:lastModifiedBy>st</cp:lastModifiedBy>
  <cp:revision>2</cp:revision>
  <dcterms:created xsi:type="dcterms:W3CDTF">2015-02-18T21:05:00Z</dcterms:created>
  <dcterms:modified xsi:type="dcterms:W3CDTF">2015-02-18T21:05:00Z</dcterms:modified>
</cp:coreProperties>
</file>