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45" w:rsidRDefault="007F6120"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34pt;z-index:-251665408" wrapcoords="291 0 42 2880 -42 4800 -42 11040 125 16800 3863 21120 4860 21120 5442 21120 8848 21120 21642 16800 21642 4800 21268 3840 17820 0 291 0">
            <v:shadow color="#868686"/>
            <v:textpath style="font-family:&quot;Arial Black&quot;;v-text-kern:t" trim="t" fitpath="t" string="Candy Bar Conundrum"/>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8B6D45" w:rsidRDefault="008B6D45" w:rsidP="006A24BB">
                  <w:r w:rsidRPr="003E52DD">
                    <w:rPr>
                      <w:sz w:val="40"/>
                      <w:szCs w:val="40"/>
                    </w:rPr>
                    <w:t>Name</w:t>
                  </w:r>
                  <w:r>
                    <w:t xml:space="preserve"> __________________</w:t>
                  </w:r>
                  <w:r>
                    <w:softHyphen/>
                  </w:r>
                  <w:r>
                    <w:softHyphen/>
                  </w:r>
                  <w:r>
                    <w:softHyphen/>
                  </w:r>
                  <w:r>
                    <w:softHyphen/>
                    <w:t>_________________</w:t>
                  </w:r>
                </w:p>
                <w:p w:rsidR="008B6D45" w:rsidRDefault="008B6D45" w:rsidP="006A24BB"/>
                <w:p w:rsidR="008B6D45" w:rsidRDefault="008B6D45" w:rsidP="006A24BB"/>
              </w:txbxContent>
            </v:textbox>
            <w10:wrap type="tight"/>
          </v:shape>
        </w:pict>
      </w:r>
    </w:p>
    <w:p w:rsidR="008B6D45" w:rsidRPr="00B03054" w:rsidRDefault="007F6120" w:rsidP="00B03054">
      <w:r>
        <w:rPr>
          <w:noProof/>
        </w:rPr>
        <w:pict>
          <v:shape id="_x0000_s1028" type="#_x0000_t202" style="position:absolute;margin-left:395pt;margin-top:9.2pt;width:281pt;height:54pt;z-index:251652096" stroked="f">
            <v:textbox style="mso-next-textbox:#_x0000_s1028">
              <w:txbxContent>
                <w:p w:rsidR="008B6D45" w:rsidRDefault="008B6D45" w:rsidP="009E4A0F">
                  <w:r w:rsidRPr="003E52DD">
                    <w:rPr>
                      <w:sz w:val="40"/>
                      <w:szCs w:val="40"/>
                    </w:rPr>
                    <w:t>Name</w:t>
                  </w:r>
                  <w:r>
                    <w:t xml:space="preserve"> __________________</w:t>
                  </w:r>
                  <w:r>
                    <w:softHyphen/>
                  </w:r>
                  <w:r>
                    <w:softHyphen/>
                  </w:r>
                  <w:r>
                    <w:softHyphen/>
                  </w:r>
                  <w:r>
                    <w:softHyphen/>
                    <w:t>_________________</w:t>
                  </w:r>
                </w:p>
                <w:p w:rsidR="008B6D45" w:rsidRDefault="008B6D45" w:rsidP="009E4A0F"/>
                <w:p w:rsidR="008B6D45" w:rsidRDefault="008B6D45" w:rsidP="009E4A0F"/>
              </w:txbxContent>
            </v:textbox>
          </v:shape>
        </w:pict>
      </w:r>
    </w:p>
    <w:p w:rsidR="008B6D45" w:rsidRDefault="008B6D45" w:rsidP="00B03054">
      <w:pPr>
        <w:jc w:val="center"/>
      </w:pPr>
    </w:p>
    <w:p w:rsidR="008B6D45" w:rsidRDefault="00204A5D" w:rsidP="00B03054">
      <w:pPr>
        <w:jc w:val="center"/>
      </w:pPr>
      <w:r>
        <w:rPr>
          <w:noProof/>
        </w:rPr>
        <w:drawing>
          <wp:anchor distT="0" distB="0" distL="114300" distR="114300" simplePos="0" relativeHeight="251665408" behindDoc="1" locked="0" layoutInCell="1" allowOverlap="1">
            <wp:simplePos x="0" y="0"/>
            <wp:positionH relativeFrom="column">
              <wp:posOffset>7086600</wp:posOffset>
            </wp:positionH>
            <wp:positionV relativeFrom="paragraph">
              <wp:posOffset>99060</wp:posOffset>
            </wp:positionV>
            <wp:extent cx="1362710" cy="1184910"/>
            <wp:effectExtent l="19050" t="0" r="8890" b="0"/>
            <wp:wrapTight wrapText="bothSides">
              <wp:wrapPolygon edited="0">
                <wp:start x="-302" y="0"/>
                <wp:lineTo x="-302" y="21183"/>
                <wp:lineTo x="21741" y="21183"/>
                <wp:lineTo x="21741" y="0"/>
                <wp:lineTo x="-302" y="0"/>
              </wp:wrapPolygon>
            </wp:wrapTight>
            <wp:docPr id="5" name="Picture 5" descr="See full size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full size image">
                      <a:hlinkClick r:id="rId7"/>
                    </pic:cNvPr>
                    <pic:cNvPicPr>
                      <a:picLocks noChangeAspect="1" noChangeArrowheads="1"/>
                    </pic:cNvPicPr>
                  </pic:nvPicPr>
                  <pic:blipFill>
                    <a:blip r:embed="rId8"/>
                    <a:srcRect/>
                    <a:stretch>
                      <a:fillRect/>
                    </a:stretch>
                  </pic:blipFill>
                  <pic:spPr bwMode="auto">
                    <a:xfrm>
                      <a:off x="0" y="0"/>
                      <a:ext cx="1362710" cy="1184910"/>
                    </a:xfrm>
                    <a:prstGeom prst="rect">
                      <a:avLst/>
                    </a:prstGeom>
                    <a:noFill/>
                  </pic:spPr>
                </pic:pic>
              </a:graphicData>
            </a:graphic>
          </wp:anchor>
        </w:drawing>
      </w:r>
      <w:r w:rsidR="007F6120">
        <w:rPr>
          <w:noProof/>
        </w:rPr>
        <w:pict>
          <v:shape id="_x0000_s1030" type="#_x0000_t202" style="position:absolute;left:0;text-align:left;margin-left:-11.3pt;margin-top:11.6pt;width:560.3pt;height:173pt;z-index:251650048;mso-position-horizontal-relative:text;mso-position-vertical-relative:text" stroked="f">
            <v:textbox style="mso-next-textbox:#_x0000_s1030">
              <w:txbxContent>
                <w:p w:rsidR="008B6D45" w:rsidRDefault="008B6D45" w:rsidP="0004407D">
                  <w:pPr>
                    <w:rPr>
                      <w:rFonts w:ascii="Tahoma" w:hAnsi="Tahoma" w:cs="Tahoma"/>
                      <w:sz w:val="28"/>
                      <w:szCs w:val="28"/>
                    </w:rPr>
                  </w:pPr>
                  <w:r>
                    <w:rPr>
                      <w:rFonts w:ascii="Tahoma" w:hAnsi="Tahoma" w:cs="Tahoma"/>
                      <w:sz w:val="28"/>
                      <w:szCs w:val="28"/>
                    </w:rPr>
                    <w:t xml:space="preserve">Sergio ate 1 and 1/9 candy bars.  </w:t>
                  </w:r>
                  <w:proofErr w:type="spellStart"/>
                  <w:r>
                    <w:rPr>
                      <w:rFonts w:ascii="Tahoma" w:hAnsi="Tahoma" w:cs="Tahoma"/>
                      <w:sz w:val="28"/>
                      <w:szCs w:val="28"/>
                    </w:rPr>
                    <w:t>Lenna</w:t>
                  </w:r>
                  <w:proofErr w:type="spellEnd"/>
                  <w:r>
                    <w:rPr>
                      <w:rFonts w:ascii="Tahoma" w:hAnsi="Tahoma" w:cs="Tahoma"/>
                      <w:sz w:val="28"/>
                      <w:szCs w:val="28"/>
                    </w:rPr>
                    <w:t xml:space="preserve"> ate 1 and 1/3 candy bars.  Who ate more?  How much did they eat altogether?</w:t>
                  </w:r>
                </w:p>
                <w:p w:rsidR="008B6D45" w:rsidRPr="00643A66" w:rsidRDefault="008B6D45" w:rsidP="008262DC">
                  <w:pPr>
                    <w:rPr>
                      <w:rFonts w:ascii="Tahoma" w:hAnsi="Tahoma" w:cs="Tahoma"/>
                      <w:sz w:val="20"/>
                      <w:szCs w:val="20"/>
                    </w:rPr>
                  </w:pPr>
                </w:p>
                <w:p w:rsidR="008B6D45" w:rsidRPr="00D363F0" w:rsidRDefault="008B6D45" w:rsidP="00B03054">
                  <w:pPr>
                    <w:jc w:val="center"/>
                    <w:rPr>
                      <w:rFonts w:ascii="Tahoma" w:hAnsi="Tahoma" w:cs="Tahoma"/>
                      <w:sz w:val="16"/>
                      <w:szCs w:val="16"/>
                    </w:rPr>
                  </w:pPr>
                </w:p>
                <w:p w:rsidR="008B6D45" w:rsidRPr="00D363F0" w:rsidRDefault="008B6D45"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8B6D45" w:rsidRDefault="008B6D45" w:rsidP="00B03054">
      <w:pPr>
        <w:jc w:val="center"/>
      </w:pPr>
    </w:p>
    <w:p w:rsidR="008B6D45" w:rsidRDefault="008B6D45" w:rsidP="00B03054">
      <w:pPr>
        <w:jc w:val="center"/>
      </w:pPr>
    </w:p>
    <w:p w:rsidR="008B6D45" w:rsidRDefault="008B6D45" w:rsidP="00350228"/>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r>
        <w:t xml:space="preserve">                                                    </w:t>
      </w: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7F6120" w:rsidP="00B03054">
      <w:pPr>
        <w:jc w:val="center"/>
      </w:pPr>
      <w:r>
        <w:rPr>
          <w:noProof/>
        </w:rPr>
        <w:lastRenderedPageBreak/>
        <w:pict>
          <v:shape id="_x0000_s1031" type="#_x0000_t136" style="position:absolute;left:0;text-align:left;margin-left:0;margin-top:7.8pt;width:697pt;height:49pt;z-index:-251655168" wrapcoords="140 0 47 1662 -23 3655 -23 11631 70 16948 1697 21268 2000 21268 13439 21268 15253 21268 21577 17280 21600 12295 21600 3655 18973 0 17740 0 140 0">
            <v:shadow color="#868686"/>
            <v:textpath style="font-family:&quot;Arial Black&quot;;v-text-kern:t" trim="t" fitpath="t" string="Candy Bar Conundrum - Follow Up Number Sentences"/>
            <w10:wrap type="tight"/>
          </v:shape>
        </w:pict>
      </w: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Pr="00C055D6" w:rsidRDefault="008B6D45" w:rsidP="00B03054">
      <w:pPr>
        <w:jc w:val="center"/>
        <w:rPr>
          <w:rFonts w:ascii="Tahoma" w:hAnsi="Tahoma" w:cs="Tahoma"/>
          <w:sz w:val="28"/>
          <w:szCs w:val="28"/>
        </w:rPr>
      </w:pPr>
      <w:r w:rsidRPr="00C055D6">
        <w:rPr>
          <w:rFonts w:ascii="Tahoma" w:hAnsi="Tahoma" w:cs="Tahoma"/>
          <w:sz w:val="28"/>
          <w:szCs w:val="28"/>
        </w:rPr>
        <w:t>Using what you learne</w:t>
      </w:r>
      <w:r>
        <w:rPr>
          <w:rFonts w:ascii="Tahoma" w:hAnsi="Tahoma" w:cs="Tahoma"/>
          <w:sz w:val="28"/>
          <w:szCs w:val="28"/>
        </w:rPr>
        <w:t>d from our discussion about the Candy Bar Conundrum</w:t>
      </w:r>
      <w:r w:rsidRPr="00C055D6">
        <w:rPr>
          <w:rFonts w:ascii="Tahoma" w:hAnsi="Tahoma" w:cs="Tahoma"/>
          <w:sz w:val="28"/>
          <w:szCs w:val="28"/>
        </w:rPr>
        <w:t xml:space="preserve"> problem, solve these number sentences.  </w:t>
      </w:r>
    </w:p>
    <w:p w:rsidR="008B6D45" w:rsidRDefault="008B6D45" w:rsidP="00B03054">
      <w:pPr>
        <w:jc w:val="center"/>
      </w:pPr>
      <w:r w:rsidRPr="00C055D6">
        <w:rPr>
          <w:rFonts w:ascii="Tahoma" w:hAnsi="Tahoma" w:cs="Tahoma"/>
          <w:sz w:val="28"/>
          <w:szCs w:val="28"/>
        </w:rPr>
        <w:t>Justify your solution with pictures, numbers, and/or words.</w:t>
      </w:r>
    </w:p>
    <w:p w:rsidR="008B6D45" w:rsidRDefault="008B6D45" w:rsidP="00B03054">
      <w:pPr>
        <w:jc w:val="center"/>
      </w:pPr>
    </w:p>
    <w:tbl>
      <w:tblPr>
        <w:tblStyle w:val="TableGrid"/>
        <w:tblW w:w="0" w:type="auto"/>
        <w:tblLook w:val="01E0"/>
      </w:tblPr>
      <w:tblGrid>
        <w:gridCol w:w="4785"/>
        <w:gridCol w:w="4785"/>
        <w:gridCol w:w="4785"/>
      </w:tblGrid>
      <w:tr w:rsidR="008B6D45" w:rsidTr="00C055D6">
        <w:trPr>
          <w:trHeight w:val="6449"/>
        </w:trPr>
        <w:tc>
          <w:tcPr>
            <w:tcW w:w="4785" w:type="dxa"/>
          </w:tcPr>
          <w:p w:rsidR="008B6D45" w:rsidRDefault="007F6120" w:rsidP="00B03054">
            <w:pPr>
              <w:jc w:val="center"/>
            </w:pPr>
            <w:r>
              <w:rPr>
                <w:noProof/>
              </w:rPr>
              <w:pict>
                <v:rect id="_x0000_s1032" style="position:absolute;left:0;text-align:left;margin-left:189pt;margin-top:8.3pt;width:27pt;height:36pt;z-index:251662336"/>
              </w:pict>
            </w:r>
          </w:p>
          <w:p w:rsidR="008B6D45" w:rsidRPr="00C055D6" w:rsidRDefault="008B6D45" w:rsidP="00B03054">
            <w:pPr>
              <w:jc w:val="center"/>
              <w:rPr>
                <w:rFonts w:ascii="Tahoma" w:hAnsi="Tahoma" w:cs="Tahoma"/>
                <w:sz w:val="36"/>
                <w:szCs w:val="36"/>
              </w:rPr>
            </w:pPr>
            <w:r>
              <w:rPr>
                <w:rFonts w:ascii="Tahoma" w:hAnsi="Tahoma" w:cs="Tahoma"/>
                <w:sz w:val="36"/>
                <w:szCs w:val="36"/>
              </w:rPr>
              <w:t xml:space="preserve">4/5 </w:t>
            </w:r>
            <w:r w:rsidRPr="00C055D6">
              <w:rPr>
                <w:rFonts w:ascii="Tahoma" w:hAnsi="Tahoma" w:cs="Tahoma"/>
                <w:sz w:val="36"/>
                <w:szCs w:val="36"/>
              </w:rPr>
              <w:t xml:space="preserve">+ </w:t>
            </w:r>
            <w:r>
              <w:rPr>
                <w:rFonts w:ascii="Tahoma" w:hAnsi="Tahoma" w:cs="Tahoma"/>
                <w:sz w:val="36"/>
                <w:szCs w:val="36"/>
              </w:rPr>
              <w:t xml:space="preserve">9/20 </w:t>
            </w:r>
            <w:r w:rsidRPr="00C055D6">
              <w:rPr>
                <w:rFonts w:ascii="Tahoma" w:hAnsi="Tahoma" w:cs="Tahoma"/>
                <w:sz w:val="36"/>
                <w:szCs w:val="36"/>
              </w:rPr>
              <w:t xml:space="preserve"> =  </w:t>
            </w:r>
          </w:p>
        </w:tc>
        <w:tc>
          <w:tcPr>
            <w:tcW w:w="4785" w:type="dxa"/>
          </w:tcPr>
          <w:p w:rsidR="008B6D45" w:rsidRDefault="007F6120" w:rsidP="00C055D6">
            <w:pPr>
              <w:jc w:val="center"/>
            </w:pPr>
            <w:r>
              <w:rPr>
                <w:noProof/>
              </w:rPr>
              <w:pict>
                <v:rect id="_x0000_s1033" style="position:absolute;left:0;text-align:left;margin-left:201.75pt;margin-top:4.1pt;width:27pt;height:36pt;z-index:251663360;mso-position-horizontal-relative:text;mso-position-vertical-relative:text"/>
              </w:pict>
            </w:r>
          </w:p>
          <w:p w:rsidR="008B6D45" w:rsidRDefault="008B6D45" w:rsidP="00C055D6">
            <w:pPr>
              <w:jc w:val="center"/>
            </w:pPr>
            <w:r>
              <w:rPr>
                <w:rFonts w:ascii="Tahoma" w:hAnsi="Tahoma" w:cs="Tahoma"/>
                <w:sz w:val="36"/>
                <w:szCs w:val="36"/>
              </w:rPr>
              <w:t>2 and 2/3</w:t>
            </w:r>
            <w:r w:rsidRPr="00C055D6">
              <w:rPr>
                <w:rFonts w:ascii="Tahoma" w:hAnsi="Tahoma" w:cs="Tahoma"/>
                <w:sz w:val="36"/>
                <w:szCs w:val="36"/>
              </w:rPr>
              <w:t xml:space="preserve"> </w:t>
            </w:r>
            <w:r>
              <w:rPr>
                <w:rFonts w:ascii="Tahoma" w:hAnsi="Tahoma" w:cs="Tahoma"/>
                <w:sz w:val="36"/>
                <w:szCs w:val="36"/>
              </w:rPr>
              <w:t>+ 8/15</w:t>
            </w:r>
            <w:r w:rsidRPr="00C055D6">
              <w:rPr>
                <w:rFonts w:ascii="Tahoma" w:hAnsi="Tahoma" w:cs="Tahoma"/>
                <w:sz w:val="36"/>
                <w:szCs w:val="36"/>
              </w:rPr>
              <w:t xml:space="preserve">  =  </w:t>
            </w:r>
          </w:p>
        </w:tc>
        <w:tc>
          <w:tcPr>
            <w:tcW w:w="4785" w:type="dxa"/>
          </w:tcPr>
          <w:p w:rsidR="008B6D45" w:rsidRDefault="007F6120" w:rsidP="00C055D6">
            <w:pPr>
              <w:jc w:val="center"/>
            </w:pPr>
            <w:r>
              <w:rPr>
                <w:noProof/>
              </w:rPr>
              <w:pict>
                <v:rect id="_x0000_s1034" style="position:absolute;left:0;text-align:left;margin-left:178.5pt;margin-top:8.3pt;width:27pt;height:36pt;z-index:251664384;mso-position-horizontal-relative:text;mso-position-vertical-relative:text"/>
              </w:pict>
            </w:r>
          </w:p>
          <w:p w:rsidR="008B6D45" w:rsidRDefault="008B6D45" w:rsidP="00C055D6">
            <w:pPr>
              <w:jc w:val="center"/>
            </w:pPr>
            <w:r>
              <w:rPr>
                <w:rFonts w:ascii="Tahoma" w:hAnsi="Tahoma" w:cs="Tahoma"/>
                <w:sz w:val="36"/>
                <w:szCs w:val="36"/>
              </w:rPr>
              <w:t>1/24</w:t>
            </w:r>
            <w:r w:rsidRPr="00C055D6">
              <w:rPr>
                <w:rFonts w:ascii="Tahoma" w:hAnsi="Tahoma" w:cs="Tahoma"/>
                <w:sz w:val="36"/>
                <w:szCs w:val="36"/>
              </w:rPr>
              <w:t xml:space="preserve"> + </w:t>
            </w:r>
            <w:r>
              <w:rPr>
                <w:rFonts w:ascii="Tahoma" w:hAnsi="Tahoma" w:cs="Tahoma"/>
                <w:sz w:val="36"/>
                <w:szCs w:val="36"/>
              </w:rPr>
              <w:t>5/6</w:t>
            </w:r>
            <w:r w:rsidRPr="00C055D6">
              <w:rPr>
                <w:rFonts w:ascii="Tahoma" w:hAnsi="Tahoma" w:cs="Tahoma"/>
                <w:sz w:val="36"/>
                <w:szCs w:val="36"/>
              </w:rPr>
              <w:t xml:space="preserve"> =  </w:t>
            </w:r>
          </w:p>
        </w:tc>
      </w:tr>
    </w:tbl>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8B6D45" w:rsidP="00B03054">
      <w:pPr>
        <w:jc w:val="center"/>
      </w:pPr>
    </w:p>
    <w:p w:rsidR="008B6D45" w:rsidRDefault="007F6120" w:rsidP="00B03054">
      <w:pPr>
        <w:jc w:val="center"/>
      </w:pPr>
      <w:r>
        <w:rPr>
          <w:noProof/>
        </w:rPr>
        <w:pict>
          <v:shape id="_x0000_s1035" type="#_x0000_t136" style="position:absolute;left:0;text-align:left;margin-left:14pt;margin-top:4.4pt;width:650pt;height:40pt;z-index:-251662336" wrapcoords="199 0 75 1630 -25 4075 -25 9781 0 16302 1320 19562 2765 19562 2790 21192 3114 21192 3214 19562 14151 19562 21625 17117 21600 4075 20080 0 19158 0 199 0">
            <v:shadow color="#868686"/>
            <v:textpath style="font-family:&quot;Arial Black&quot;;v-text-kern:t" trim="t" fitpath="t" string="Candy Bar Conundrum - Teacher Notes"/>
            <w10:wrap type="tight"/>
          </v:shape>
        </w:pict>
      </w:r>
    </w:p>
    <w:p w:rsidR="008B6D45" w:rsidRDefault="008B6D45" w:rsidP="00B03054">
      <w:pPr>
        <w:jc w:val="center"/>
      </w:pPr>
    </w:p>
    <w:p w:rsidR="008B6D45" w:rsidRDefault="008B6D45" w:rsidP="00B03054">
      <w:pPr>
        <w:jc w:val="center"/>
      </w:pPr>
    </w:p>
    <w:p w:rsidR="008B6D45" w:rsidRPr="00C00D0C" w:rsidRDefault="008B6D45" w:rsidP="00B03054">
      <w:pPr>
        <w:jc w:val="center"/>
      </w:pPr>
    </w:p>
    <w:p w:rsidR="008B6D45" w:rsidRPr="00C00D0C" w:rsidRDefault="008B6D45" w:rsidP="00B03054">
      <w:pPr>
        <w:jc w:val="center"/>
      </w:pPr>
    </w:p>
    <w:p w:rsidR="008B6D45" w:rsidRDefault="008B6D45" w:rsidP="00C00D0C">
      <w:pPr>
        <w:pStyle w:val="ListParagraph"/>
        <w:numPr>
          <w:ilvl w:val="0"/>
          <w:numId w:val="2"/>
        </w:numPr>
        <w:rPr>
          <w:rFonts w:ascii="Tahoma" w:hAnsi="Tahoma" w:cs="Tahoma"/>
        </w:rPr>
      </w:pPr>
      <w:r>
        <w:rPr>
          <w:rFonts w:ascii="Tahoma" w:hAnsi="Tahoma" w:cs="Tahoma"/>
        </w:rPr>
        <w:t>What standards does this lesson address?</w:t>
      </w:r>
    </w:p>
    <w:p w:rsidR="008B6D45" w:rsidRDefault="008B6D45" w:rsidP="009E3BB0">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8B6D45" w:rsidRPr="00C00D0C" w:rsidRDefault="008B6D45" w:rsidP="009E3BB0">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6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8B6D45" w:rsidRPr="00C00D0C" w:rsidRDefault="008B6D45" w:rsidP="00C00D0C">
      <w:pPr>
        <w:rPr>
          <w:rFonts w:ascii="Tahoma" w:hAnsi="Tahoma" w:cs="Tahoma"/>
        </w:rPr>
      </w:pPr>
    </w:p>
    <w:p w:rsidR="008B6D45" w:rsidRPr="00C00D0C" w:rsidRDefault="008B6D45"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8B6D45" w:rsidRPr="00C00D0C" w:rsidRDefault="008B6D45" w:rsidP="00C00D0C">
      <w:pPr>
        <w:pStyle w:val="ListParagraph"/>
        <w:numPr>
          <w:ilvl w:val="1"/>
          <w:numId w:val="2"/>
        </w:numPr>
      </w:pPr>
      <w:r>
        <w:rPr>
          <w:rFonts w:ascii="Tahoma" w:hAnsi="Tahoma" w:cs="Tahoma"/>
        </w:rPr>
        <w:t xml:space="preserve">The number set for the Candy Bar Conundrum problem is 1 and 1/9 plus 1 and 1/3.  This number set was chosen </w:t>
      </w:r>
      <w:proofErr w:type="gramStart"/>
      <w:r>
        <w:rPr>
          <w:rFonts w:ascii="Tahoma" w:hAnsi="Tahoma" w:cs="Tahoma"/>
        </w:rPr>
        <w:t>because,</w:t>
      </w:r>
      <w:proofErr w:type="gramEnd"/>
      <w:r>
        <w:rPr>
          <w:rFonts w:ascii="Tahoma" w:hAnsi="Tahoma" w:cs="Tahoma"/>
        </w:rPr>
        <w:t xml:space="preserve"> one denominator is a multiple of the other, but more challenging that just twice as much. (See page 185 in Extending Children’s Mathematics for further explanation of the sequence of these number choices).</w:t>
      </w:r>
    </w:p>
    <w:p w:rsidR="008B6D45" w:rsidRPr="00C730A3" w:rsidRDefault="008B6D45" w:rsidP="00C00D0C">
      <w:pPr>
        <w:pStyle w:val="ListParagraph"/>
        <w:numPr>
          <w:ilvl w:val="1"/>
          <w:numId w:val="2"/>
        </w:numPr>
      </w:pPr>
      <w:r>
        <w:rPr>
          <w:rFonts w:ascii="Tahoma" w:hAnsi="Tahoma" w:cs="Tahoma"/>
        </w:rPr>
        <w:t>Each of the follow up number sentences deals with denominators in which one is a multiple of the other.  Notice, it is only necessary to find an equivalent fraction for one denominator because in each of the number sentences, the denominator of one fraction is a multiple of the other.</w:t>
      </w:r>
    </w:p>
    <w:p w:rsidR="008B6D45" w:rsidRPr="00C00D0C" w:rsidRDefault="008B6D45" w:rsidP="00C730A3"/>
    <w:p w:rsidR="008B6D45" w:rsidRPr="0046785E" w:rsidRDefault="008B6D45"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Default="0046785E" w:rsidP="0046785E"/>
    <w:p w:rsidR="0046785E" w:rsidRPr="00C730A3" w:rsidRDefault="0046785E" w:rsidP="0046785E"/>
    <w:p w:rsidR="008B6D45" w:rsidRPr="00B20DC1" w:rsidRDefault="008B6D45" w:rsidP="00B20DC1">
      <w:pPr>
        <w:pStyle w:val="ListParagrap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5"/>
        <w:gridCol w:w="5256"/>
        <w:gridCol w:w="7655"/>
      </w:tblGrid>
      <w:tr w:rsidR="008B6D45" w:rsidTr="00DE5334">
        <w:trPr>
          <w:trHeight w:val="386"/>
        </w:trPr>
        <w:tc>
          <w:tcPr>
            <w:tcW w:w="1707" w:type="dxa"/>
          </w:tcPr>
          <w:p w:rsidR="008B6D45" w:rsidRPr="00767A81" w:rsidRDefault="008B6D45" w:rsidP="00767A81">
            <w:pPr>
              <w:jc w:val="center"/>
              <w:rPr>
                <w:rFonts w:ascii="Tahoma" w:hAnsi="Tahoma" w:cs="Tahoma"/>
              </w:rPr>
            </w:pPr>
            <w:r w:rsidRPr="00767A81">
              <w:rPr>
                <w:rFonts w:ascii="Tahoma" w:hAnsi="Tahoma" w:cs="Tahoma"/>
              </w:rPr>
              <w:t>Number Set</w:t>
            </w:r>
          </w:p>
        </w:tc>
        <w:tc>
          <w:tcPr>
            <w:tcW w:w="5204" w:type="dxa"/>
          </w:tcPr>
          <w:p w:rsidR="008B6D45" w:rsidRPr="00767A81" w:rsidRDefault="008B6D45" w:rsidP="00767A81">
            <w:pPr>
              <w:jc w:val="center"/>
              <w:rPr>
                <w:rFonts w:ascii="Tahoma" w:hAnsi="Tahoma" w:cs="Tahoma"/>
              </w:rPr>
            </w:pPr>
            <w:r w:rsidRPr="00767A81">
              <w:rPr>
                <w:rFonts w:ascii="Tahoma" w:hAnsi="Tahoma" w:cs="Tahoma"/>
              </w:rPr>
              <w:t>Possible Student Strategies and Misconceptions</w:t>
            </w:r>
          </w:p>
        </w:tc>
        <w:tc>
          <w:tcPr>
            <w:tcW w:w="7705" w:type="dxa"/>
          </w:tcPr>
          <w:p w:rsidR="008B6D45" w:rsidRPr="00767A81" w:rsidRDefault="008B6D45" w:rsidP="00767A81">
            <w:pPr>
              <w:jc w:val="center"/>
              <w:rPr>
                <w:rFonts w:ascii="Tahoma" w:hAnsi="Tahoma" w:cs="Tahoma"/>
              </w:rPr>
            </w:pPr>
            <w:r w:rsidRPr="00767A81">
              <w:rPr>
                <w:rFonts w:ascii="Tahoma" w:hAnsi="Tahoma" w:cs="Tahoma"/>
              </w:rPr>
              <w:t>Possible Ways to Address Strategies and Misconceptions in Class Discussion</w:t>
            </w:r>
          </w:p>
        </w:tc>
      </w:tr>
      <w:tr w:rsidR="008B6D45" w:rsidTr="00DE5334">
        <w:trPr>
          <w:trHeight w:val="431"/>
        </w:trPr>
        <w:tc>
          <w:tcPr>
            <w:tcW w:w="1707" w:type="dxa"/>
          </w:tcPr>
          <w:p w:rsidR="008B6D45" w:rsidRDefault="006361AC" w:rsidP="00B20DC1">
            <w:pPr>
              <w:rPr>
                <w:rFonts w:ascii="Tahoma" w:hAnsi="Tahoma" w:cs="Tahoma"/>
              </w:rPr>
            </w:pPr>
            <w:r>
              <w:rPr>
                <w:rFonts w:ascii="Tahoma" w:hAnsi="Tahoma" w:cs="Tahoma"/>
              </w:rPr>
              <w:t xml:space="preserve"> </w:t>
            </w:r>
          </w:p>
          <w:p w:rsidR="006361AC" w:rsidRDefault="006361AC" w:rsidP="00B20DC1">
            <w:pPr>
              <w:rPr>
                <w:rFonts w:ascii="Tahoma" w:hAnsi="Tahoma" w:cs="Tahoma"/>
              </w:rPr>
            </w:pPr>
            <w:r>
              <w:rPr>
                <w:rFonts w:ascii="Tahoma" w:hAnsi="Tahoma" w:cs="Tahoma"/>
              </w:rPr>
              <w:t>Candy Bar Conundrum Problem</w:t>
            </w:r>
          </w:p>
          <w:p w:rsidR="006361AC" w:rsidRDefault="006361AC" w:rsidP="00B20DC1">
            <w:pPr>
              <w:rPr>
                <w:rFonts w:ascii="Tahoma" w:hAnsi="Tahoma" w:cs="Tahoma"/>
              </w:rPr>
            </w:pPr>
          </w:p>
          <w:p w:rsidR="006361AC" w:rsidRPr="00767A81" w:rsidRDefault="00361507" w:rsidP="00B20DC1">
            <w:pPr>
              <w:rPr>
                <w:rFonts w:ascii="Tahoma" w:hAnsi="Tahoma" w:cs="Tahoma"/>
              </w:rPr>
            </w:pPr>
            <w:r>
              <w:rPr>
                <w:rFonts w:ascii="Tahoma" w:hAnsi="Tahoma" w:cs="Tahoma"/>
              </w:rPr>
              <w:t>Which friend ate more?</w:t>
            </w:r>
          </w:p>
        </w:tc>
        <w:tc>
          <w:tcPr>
            <w:tcW w:w="5204" w:type="dxa"/>
          </w:tcPr>
          <w:p w:rsidR="008B6D45" w:rsidRPr="0046785E" w:rsidRDefault="00361507" w:rsidP="0046785E">
            <w:pPr>
              <w:rPr>
                <w:rFonts w:ascii="Tahoma" w:hAnsi="Tahoma" w:cs="Tahoma"/>
              </w:rPr>
            </w:pPr>
            <w:r>
              <w:rPr>
                <w:rFonts w:ascii="Tahoma" w:hAnsi="Tahoma" w:cs="Tahoma"/>
                <w:noProof/>
              </w:rPr>
              <w:drawing>
                <wp:anchor distT="0" distB="0" distL="114300" distR="114300" simplePos="0" relativeHeight="251667456" behindDoc="1" locked="0" layoutInCell="1" allowOverlap="1">
                  <wp:simplePos x="0" y="0"/>
                  <wp:positionH relativeFrom="column">
                    <wp:posOffset>40005</wp:posOffset>
                  </wp:positionH>
                  <wp:positionV relativeFrom="paragraph">
                    <wp:posOffset>1527175</wp:posOffset>
                  </wp:positionV>
                  <wp:extent cx="3134360" cy="876300"/>
                  <wp:effectExtent l="19050" t="0" r="8890" b="0"/>
                  <wp:wrapTight wrapText="bothSides">
                    <wp:wrapPolygon edited="0">
                      <wp:start x="-131" y="0"/>
                      <wp:lineTo x="-131" y="21130"/>
                      <wp:lineTo x="21661" y="21130"/>
                      <wp:lineTo x="21661" y="0"/>
                      <wp:lineTo x="-131" y="0"/>
                    </wp:wrapPolygon>
                  </wp:wrapTight>
                  <wp:docPr id="4" name="Picture 4"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smith\Local Settings\Temporary Internet Files\Content.Word\photo[2].jpg"/>
                          <pic:cNvPicPr>
                            <a:picLocks noChangeAspect="1" noChangeArrowheads="1"/>
                          </pic:cNvPicPr>
                        </pic:nvPicPr>
                        <pic:blipFill>
                          <a:blip r:embed="rId9"/>
                          <a:srcRect/>
                          <a:stretch>
                            <a:fillRect/>
                          </a:stretch>
                        </pic:blipFill>
                        <pic:spPr bwMode="auto">
                          <a:xfrm>
                            <a:off x="0" y="0"/>
                            <a:ext cx="3134360" cy="876300"/>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8480" behindDoc="1" locked="0" layoutInCell="1" allowOverlap="1">
                  <wp:simplePos x="0" y="0"/>
                  <wp:positionH relativeFrom="column">
                    <wp:posOffset>14605</wp:posOffset>
                  </wp:positionH>
                  <wp:positionV relativeFrom="paragraph">
                    <wp:posOffset>981075</wp:posOffset>
                  </wp:positionV>
                  <wp:extent cx="3092450" cy="444500"/>
                  <wp:effectExtent l="19050" t="0" r="0" b="0"/>
                  <wp:wrapTight wrapText="bothSides">
                    <wp:wrapPolygon edited="0">
                      <wp:start x="-133" y="0"/>
                      <wp:lineTo x="-133" y="20366"/>
                      <wp:lineTo x="21556" y="20366"/>
                      <wp:lineTo x="21556" y="0"/>
                      <wp:lineTo x="-133" y="0"/>
                    </wp:wrapPolygon>
                  </wp:wrapTight>
                  <wp:docPr id="7" name="Picture 7"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smith\Local Settings\Temporary Internet Files\Content.Word\photo[2].jpg"/>
                          <pic:cNvPicPr>
                            <a:picLocks noChangeAspect="1" noChangeArrowheads="1"/>
                          </pic:cNvPicPr>
                        </pic:nvPicPr>
                        <pic:blipFill>
                          <a:blip r:embed="rId10"/>
                          <a:srcRect/>
                          <a:stretch>
                            <a:fillRect/>
                          </a:stretch>
                        </pic:blipFill>
                        <pic:spPr bwMode="auto">
                          <a:xfrm>
                            <a:off x="0" y="0"/>
                            <a:ext cx="3092450" cy="444500"/>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66432" behindDoc="1" locked="0" layoutInCell="1" allowOverlap="1">
                  <wp:simplePos x="0" y="0"/>
                  <wp:positionH relativeFrom="column">
                    <wp:posOffset>14605</wp:posOffset>
                  </wp:positionH>
                  <wp:positionV relativeFrom="paragraph">
                    <wp:posOffset>79375</wp:posOffset>
                  </wp:positionV>
                  <wp:extent cx="3175000" cy="762000"/>
                  <wp:effectExtent l="19050" t="0" r="6350" b="0"/>
                  <wp:wrapTight wrapText="bothSides">
                    <wp:wrapPolygon edited="0">
                      <wp:start x="-130" y="0"/>
                      <wp:lineTo x="-130" y="21060"/>
                      <wp:lineTo x="21643" y="21060"/>
                      <wp:lineTo x="21643" y="0"/>
                      <wp:lineTo x="-130" y="0"/>
                    </wp:wrapPolygon>
                  </wp:wrapTight>
                  <wp:docPr id="2" name="Picture 1"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smith\Local Settings\Temporary Internet Files\Content.Word\photo[2].jpg"/>
                          <pic:cNvPicPr>
                            <a:picLocks noChangeAspect="1" noChangeArrowheads="1"/>
                          </pic:cNvPicPr>
                        </pic:nvPicPr>
                        <pic:blipFill>
                          <a:blip r:embed="rId11"/>
                          <a:srcRect/>
                          <a:stretch>
                            <a:fillRect/>
                          </a:stretch>
                        </pic:blipFill>
                        <pic:spPr bwMode="auto">
                          <a:xfrm>
                            <a:off x="0" y="0"/>
                            <a:ext cx="3175000" cy="762000"/>
                          </a:xfrm>
                          <a:prstGeom prst="rect">
                            <a:avLst/>
                          </a:prstGeom>
                          <a:noFill/>
                          <a:ln w="9525">
                            <a:noFill/>
                            <a:miter lim="800000"/>
                            <a:headEnd/>
                            <a:tailEnd/>
                          </a:ln>
                        </pic:spPr>
                      </pic:pic>
                    </a:graphicData>
                  </a:graphic>
                </wp:anchor>
              </w:drawing>
            </w:r>
          </w:p>
        </w:tc>
        <w:tc>
          <w:tcPr>
            <w:tcW w:w="7705" w:type="dxa"/>
          </w:tcPr>
          <w:p w:rsidR="008B6D45" w:rsidRDefault="008B6D45" w:rsidP="00B20DC1">
            <w:pPr>
              <w:rPr>
                <w:rFonts w:ascii="Tahoma" w:hAnsi="Tahoma" w:cs="Tahoma"/>
                <w:noProof/>
              </w:rPr>
            </w:pPr>
          </w:p>
          <w:p w:rsidR="0046785E" w:rsidRDefault="0046785E" w:rsidP="0046785E">
            <w:pPr>
              <w:rPr>
                <w:rFonts w:ascii="Tahoma" w:hAnsi="Tahoma" w:cs="Tahoma"/>
                <w:noProof/>
              </w:rPr>
            </w:pPr>
            <w:r w:rsidRPr="00767A81">
              <w:rPr>
                <w:rFonts w:ascii="Tahoma" w:hAnsi="Tahoma" w:cs="Tahoma"/>
                <w:noProof/>
              </w:rPr>
              <w:t xml:space="preserve">This student has correctly </w:t>
            </w:r>
            <w:r>
              <w:rPr>
                <w:rFonts w:ascii="Tahoma" w:hAnsi="Tahoma" w:cs="Tahoma"/>
                <w:noProof/>
              </w:rPr>
              <w:t>reasoned about the size of these mixed numbers by thinking about how big each unit fraction (1/9 and 1/3) would be.</w:t>
            </w:r>
          </w:p>
          <w:p w:rsidR="0046785E" w:rsidRDefault="0046785E" w:rsidP="0046785E">
            <w:pPr>
              <w:rPr>
                <w:rFonts w:ascii="Tahoma" w:hAnsi="Tahoma" w:cs="Tahoma"/>
                <w:noProof/>
              </w:rPr>
            </w:pPr>
          </w:p>
          <w:p w:rsidR="0046785E" w:rsidRDefault="0046785E" w:rsidP="0046785E">
            <w:pPr>
              <w:rPr>
                <w:rFonts w:ascii="Tahoma" w:hAnsi="Tahoma" w:cs="Tahoma"/>
                <w:noProof/>
              </w:rPr>
            </w:pPr>
            <w:r>
              <w:rPr>
                <w:rFonts w:ascii="Tahoma" w:hAnsi="Tahoma" w:cs="Tahoma"/>
                <w:noProof/>
              </w:rPr>
              <w:t xml:space="preserve">If a student multiplies 1/3 by 3/3 to find a common denominator, </w:t>
            </w:r>
            <w:r>
              <w:rPr>
                <w:rFonts w:ascii="Tahoma" w:hAnsi="Tahoma" w:cs="Tahoma"/>
              </w:rPr>
              <w:t xml:space="preserve">ask the student questions to see if she understands WHY that works.  Challenge that student to prove her strategy using a picture.  </w:t>
            </w:r>
          </w:p>
          <w:p w:rsidR="0046785E" w:rsidRDefault="0046785E" w:rsidP="0046785E">
            <w:pPr>
              <w:rPr>
                <w:rFonts w:ascii="Tahoma" w:hAnsi="Tahoma" w:cs="Tahoma"/>
                <w:noProof/>
              </w:rPr>
            </w:pPr>
          </w:p>
          <w:p w:rsidR="0046785E" w:rsidRPr="00767A81" w:rsidRDefault="0046785E" w:rsidP="00B20DC1">
            <w:pPr>
              <w:rPr>
                <w:rFonts w:ascii="Tahoma" w:hAnsi="Tahoma" w:cs="Tahoma"/>
                <w:noProof/>
              </w:rPr>
            </w:pPr>
            <w:r>
              <w:rPr>
                <w:rFonts w:ascii="Tahoma" w:hAnsi="Tahoma" w:cs="Tahoma"/>
                <w:noProof/>
              </w:rPr>
              <w:t>A student who can look at 1/9 (for example) and reason about its size has a much deeper understanding of fractions than a student who only knows to “find a common denominator.</w:t>
            </w:r>
          </w:p>
        </w:tc>
      </w:tr>
      <w:tr w:rsidR="008B6D45" w:rsidTr="00DE5334">
        <w:trPr>
          <w:trHeight w:val="324"/>
        </w:trPr>
        <w:tc>
          <w:tcPr>
            <w:tcW w:w="1707" w:type="dxa"/>
          </w:tcPr>
          <w:p w:rsidR="008B6D45" w:rsidRPr="00767A81" w:rsidRDefault="008B6D45" w:rsidP="00F3405B">
            <w:pPr>
              <w:rPr>
                <w:rFonts w:ascii="Tahoma" w:hAnsi="Tahoma" w:cs="Tahoma"/>
              </w:rPr>
            </w:pPr>
          </w:p>
          <w:p w:rsidR="00361507" w:rsidRDefault="00361507" w:rsidP="00361507">
            <w:pPr>
              <w:rPr>
                <w:rFonts w:ascii="Tahoma" w:hAnsi="Tahoma" w:cs="Tahoma"/>
              </w:rPr>
            </w:pPr>
            <w:r>
              <w:rPr>
                <w:rFonts w:ascii="Tahoma" w:hAnsi="Tahoma" w:cs="Tahoma"/>
              </w:rPr>
              <w:t>Candy Bar Conundrum Problem</w:t>
            </w:r>
          </w:p>
          <w:p w:rsidR="008B6D45" w:rsidRPr="00767A81" w:rsidRDefault="008B6D45" w:rsidP="00F3405B">
            <w:pPr>
              <w:rPr>
                <w:rFonts w:ascii="Tahoma" w:hAnsi="Tahoma" w:cs="Tahoma"/>
              </w:rPr>
            </w:pPr>
          </w:p>
          <w:p w:rsidR="008B6D45" w:rsidRDefault="00361507" w:rsidP="0012255E">
            <w:pPr>
              <w:rPr>
                <w:rFonts w:ascii="Tahoma" w:hAnsi="Tahoma" w:cs="Tahoma"/>
              </w:rPr>
            </w:pPr>
            <w:r>
              <w:rPr>
                <w:rFonts w:ascii="Tahoma" w:hAnsi="Tahoma" w:cs="Tahoma"/>
              </w:rPr>
              <w:t>How much candy bar did the friends eat altogether?</w:t>
            </w:r>
          </w:p>
          <w:p w:rsidR="00F9142A" w:rsidRDefault="00F9142A" w:rsidP="0012255E">
            <w:pPr>
              <w:rPr>
                <w:rFonts w:ascii="Tahoma" w:hAnsi="Tahoma" w:cs="Tahoma"/>
              </w:rPr>
            </w:pPr>
          </w:p>
          <w:p w:rsidR="00F9142A" w:rsidRPr="00767A81" w:rsidRDefault="00F9142A" w:rsidP="0012255E">
            <w:pPr>
              <w:rPr>
                <w:rFonts w:ascii="Tahoma" w:hAnsi="Tahoma" w:cs="Tahoma"/>
              </w:rPr>
            </w:pPr>
            <w:r>
              <w:rPr>
                <w:rFonts w:ascii="Tahoma" w:hAnsi="Tahoma" w:cs="Tahoma"/>
              </w:rPr>
              <w:t>Strategy 1</w:t>
            </w:r>
          </w:p>
        </w:tc>
        <w:tc>
          <w:tcPr>
            <w:tcW w:w="5204" w:type="dxa"/>
          </w:tcPr>
          <w:p w:rsidR="008B6D45" w:rsidRPr="00767A81" w:rsidRDefault="00361507" w:rsidP="00B20DC1">
            <w:pPr>
              <w:rPr>
                <w:rFonts w:ascii="Tahoma" w:hAnsi="Tahoma" w:cs="Tahoma"/>
              </w:rPr>
            </w:pPr>
            <w:r>
              <w:rPr>
                <w:noProof/>
              </w:rPr>
              <w:drawing>
                <wp:anchor distT="0" distB="0" distL="114300" distR="114300" simplePos="0" relativeHeight="251669504" behindDoc="1" locked="0" layoutInCell="1" allowOverlap="1">
                  <wp:simplePos x="0" y="0"/>
                  <wp:positionH relativeFrom="column">
                    <wp:posOffset>14605</wp:posOffset>
                  </wp:positionH>
                  <wp:positionV relativeFrom="paragraph">
                    <wp:posOffset>62865</wp:posOffset>
                  </wp:positionV>
                  <wp:extent cx="3092450" cy="850900"/>
                  <wp:effectExtent l="19050" t="0" r="0" b="0"/>
                  <wp:wrapTight wrapText="bothSides">
                    <wp:wrapPolygon edited="0">
                      <wp:start x="-133" y="0"/>
                      <wp:lineTo x="-133" y="21278"/>
                      <wp:lineTo x="21556" y="21278"/>
                      <wp:lineTo x="21556" y="0"/>
                      <wp:lineTo x="-133" y="0"/>
                    </wp:wrapPolygon>
                  </wp:wrapTight>
                  <wp:docPr id="10" name="Picture 10"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rsmith\Local Settings\Temporary Internet Files\Content.Word\photo[2].jpg"/>
                          <pic:cNvPicPr>
                            <a:picLocks noChangeAspect="1" noChangeArrowheads="1"/>
                          </pic:cNvPicPr>
                        </pic:nvPicPr>
                        <pic:blipFill>
                          <a:blip r:embed="rId12"/>
                          <a:srcRect/>
                          <a:stretch>
                            <a:fillRect/>
                          </a:stretch>
                        </pic:blipFill>
                        <pic:spPr bwMode="auto">
                          <a:xfrm>
                            <a:off x="0" y="0"/>
                            <a:ext cx="3092450" cy="85090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14605</wp:posOffset>
                  </wp:positionH>
                  <wp:positionV relativeFrom="paragraph">
                    <wp:posOffset>1040765</wp:posOffset>
                  </wp:positionV>
                  <wp:extent cx="3092450" cy="1206500"/>
                  <wp:effectExtent l="19050" t="0" r="0" b="0"/>
                  <wp:wrapTight wrapText="bothSides">
                    <wp:wrapPolygon edited="0">
                      <wp:start x="-133" y="0"/>
                      <wp:lineTo x="-133" y="21145"/>
                      <wp:lineTo x="21556" y="21145"/>
                      <wp:lineTo x="21556" y="0"/>
                      <wp:lineTo x="-133" y="0"/>
                    </wp:wrapPolygon>
                  </wp:wrapTight>
                  <wp:docPr id="3" name="Picture 13"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smith\Local Settings\Temporary Internet Files\Content.Word\photo[2].jpg"/>
                          <pic:cNvPicPr>
                            <a:picLocks noChangeAspect="1" noChangeArrowheads="1"/>
                          </pic:cNvPicPr>
                        </pic:nvPicPr>
                        <pic:blipFill>
                          <a:blip r:embed="rId13"/>
                          <a:srcRect/>
                          <a:stretch>
                            <a:fillRect/>
                          </a:stretch>
                        </pic:blipFill>
                        <pic:spPr bwMode="auto">
                          <a:xfrm>
                            <a:off x="0" y="0"/>
                            <a:ext cx="3092450" cy="1206500"/>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14605</wp:posOffset>
                  </wp:positionH>
                  <wp:positionV relativeFrom="paragraph">
                    <wp:posOffset>2412365</wp:posOffset>
                  </wp:positionV>
                  <wp:extent cx="3092450" cy="673100"/>
                  <wp:effectExtent l="19050" t="0" r="0" b="0"/>
                  <wp:wrapTight wrapText="bothSides">
                    <wp:wrapPolygon edited="0">
                      <wp:start x="-133" y="0"/>
                      <wp:lineTo x="-133" y="20785"/>
                      <wp:lineTo x="21556" y="20785"/>
                      <wp:lineTo x="21556" y="0"/>
                      <wp:lineTo x="-133" y="0"/>
                    </wp:wrapPolygon>
                  </wp:wrapTight>
                  <wp:docPr id="6" name="Picture 16"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rsmith\Local Settings\Temporary Internet Files\Content.Word\photo[2].jpg"/>
                          <pic:cNvPicPr>
                            <a:picLocks noChangeAspect="1" noChangeArrowheads="1"/>
                          </pic:cNvPicPr>
                        </pic:nvPicPr>
                        <pic:blipFill>
                          <a:blip r:embed="rId14"/>
                          <a:srcRect/>
                          <a:stretch>
                            <a:fillRect/>
                          </a:stretch>
                        </pic:blipFill>
                        <pic:spPr bwMode="auto">
                          <a:xfrm>
                            <a:off x="0" y="0"/>
                            <a:ext cx="3092450" cy="673100"/>
                          </a:xfrm>
                          <a:prstGeom prst="rect">
                            <a:avLst/>
                          </a:prstGeom>
                          <a:noFill/>
                          <a:ln w="9525">
                            <a:noFill/>
                            <a:miter lim="800000"/>
                            <a:headEnd/>
                            <a:tailEnd/>
                          </a:ln>
                        </pic:spPr>
                      </pic:pic>
                    </a:graphicData>
                  </a:graphic>
                </wp:anchor>
              </w:drawing>
            </w:r>
          </w:p>
        </w:tc>
        <w:tc>
          <w:tcPr>
            <w:tcW w:w="7705" w:type="dxa"/>
          </w:tcPr>
          <w:p w:rsidR="00F9142A" w:rsidRDefault="00F9142A" w:rsidP="00F9142A">
            <w:pPr>
              <w:rPr>
                <w:rFonts w:ascii="Tahoma" w:hAnsi="Tahoma" w:cs="Tahoma"/>
                <w:noProof/>
              </w:rPr>
            </w:pPr>
          </w:p>
          <w:p w:rsidR="00F9142A" w:rsidRDefault="00F9142A" w:rsidP="00F9142A">
            <w:pPr>
              <w:rPr>
                <w:rFonts w:ascii="Tahoma" w:hAnsi="Tahoma" w:cs="Tahoma"/>
                <w:noProof/>
              </w:rPr>
            </w:pPr>
            <w:r>
              <w:rPr>
                <w:rFonts w:ascii="Tahoma" w:hAnsi="Tahoma" w:cs="Tahoma"/>
                <w:noProof/>
              </w:rPr>
              <w:t>This student understands that in order to combine the amount Sergio ate (1 and 1/9) with the amount Lenna ate (1 and 1/3) that she must first have both friends eating the same size pieces.   Students must understand how to solve addition problems this way before they can make sense of the algorithm of finding a common denominator.  This strategy shows the need for the common denominator – we need the same size pieces.</w:t>
            </w:r>
          </w:p>
          <w:p w:rsidR="00F9142A" w:rsidRDefault="00F9142A" w:rsidP="00F9142A">
            <w:pPr>
              <w:rPr>
                <w:rFonts w:ascii="Tahoma" w:hAnsi="Tahoma" w:cs="Tahoma"/>
                <w:noProof/>
              </w:rPr>
            </w:pPr>
          </w:p>
          <w:p w:rsidR="00F9142A" w:rsidRDefault="00F9142A" w:rsidP="00F9142A">
            <w:pPr>
              <w:rPr>
                <w:rFonts w:ascii="Tahoma" w:hAnsi="Tahoma" w:cs="Tahoma"/>
                <w:noProof/>
              </w:rPr>
            </w:pPr>
            <w:r>
              <w:rPr>
                <w:rFonts w:ascii="Tahoma" w:hAnsi="Tahoma" w:cs="Tahoma"/>
                <w:noProof/>
              </w:rPr>
              <w:t xml:space="preserve">She sees that if she cuts each of Lenna’s thirds into thirds they will look like Sergio’s pieces.  This is the beginning of understanding why multiplying by 3/3 will work. </w:t>
            </w:r>
          </w:p>
          <w:p w:rsidR="00361507" w:rsidRDefault="00361507" w:rsidP="003F1693">
            <w:pPr>
              <w:rPr>
                <w:rFonts w:ascii="Tahoma" w:hAnsi="Tahoma" w:cs="Tahoma"/>
                <w:noProof/>
              </w:rPr>
            </w:pPr>
          </w:p>
          <w:p w:rsidR="00361507" w:rsidRDefault="00361507" w:rsidP="003F1693">
            <w:pPr>
              <w:rPr>
                <w:rFonts w:ascii="Tahoma" w:hAnsi="Tahoma" w:cs="Tahoma"/>
                <w:noProof/>
              </w:rPr>
            </w:pPr>
          </w:p>
          <w:p w:rsidR="00361507" w:rsidRDefault="00361507" w:rsidP="003F1693">
            <w:pPr>
              <w:rPr>
                <w:rFonts w:ascii="Tahoma" w:hAnsi="Tahoma" w:cs="Tahoma"/>
                <w:noProof/>
              </w:rPr>
            </w:pPr>
          </w:p>
          <w:p w:rsidR="00361507" w:rsidRDefault="00361507" w:rsidP="003F1693">
            <w:pPr>
              <w:rPr>
                <w:rFonts w:ascii="Tahoma" w:hAnsi="Tahoma" w:cs="Tahoma"/>
                <w:noProof/>
              </w:rPr>
            </w:pPr>
          </w:p>
          <w:p w:rsidR="00361507" w:rsidRDefault="00361507" w:rsidP="003F1693">
            <w:pPr>
              <w:rPr>
                <w:rFonts w:ascii="Tahoma" w:hAnsi="Tahoma" w:cs="Tahoma"/>
                <w:noProof/>
              </w:rPr>
            </w:pPr>
          </w:p>
          <w:p w:rsidR="008B6D45" w:rsidRPr="00767A81" w:rsidRDefault="008B6D45" w:rsidP="00B20DC1">
            <w:pPr>
              <w:rPr>
                <w:rFonts w:ascii="Tahoma" w:hAnsi="Tahoma" w:cs="Tahoma"/>
              </w:rPr>
            </w:pPr>
          </w:p>
        </w:tc>
      </w:tr>
      <w:tr w:rsidR="008B6D45" w:rsidTr="00DE5334">
        <w:trPr>
          <w:trHeight w:val="324"/>
        </w:trPr>
        <w:tc>
          <w:tcPr>
            <w:tcW w:w="1707" w:type="dxa"/>
          </w:tcPr>
          <w:p w:rsidR="00F9142A" w:rsidRDefault="00F9142A" w:rsidP="00F9142A">
            <w:pPr>
              <w:rPr>
                <w:rFonts w:ascii="Tahoma" w:hAnsi="Tahoma" w:cs="Tahoma"/>
              </w:rPr>
            </w:pPr>
          </w:p>
          <w:p w:rsidR="00F9142A" w:rsidRDefault="00F9142A" w:rsidP="00F9142A">
            <w:pPr>
              <w:rPr>
                <w:rFonts w:ascii="Tahoma" w:hAnsi="Tahoma" w:cs="Tahoma"/>
              </w:rPr>
            </w:pPr>
            <w:r>
              <w:rPr>
                <w:rFonts w:ascii="Tahoma" w:hAnsi="Tahoma" w:cs="Tahoma"/>
              </w:rPr>
              <w:t>Candy Bar Conundrum Problem</w:t>
            </w:r>
          </w:p>
          <w:p w:rsidR="00F9142A" w:rsidRPr="00767A81" w:rsidRDefault="00F9142A" w:rsidP="00F9142A">
            <w:pPr>
              <w:rPr>
                <w:rFonts w:ascii="Tahoma" w:hAnsi="Tahoma" w:cs="Tahoma"/>
              </w:rPr>
            </w:pPr>
          </w:p>
          <w:p w:rsidR="00F9142A" w:rsidRDefault="00F9142A" w:rsidP="00F9142A">
            <w:pPr>
              <w:rPr>
                <w:rFonts w:ascii="Tahoma" w:hAnsi="Tahoma" w:cs="Tahoma"/>
              </w:rPr>
            </w:pPr>
            <w:r>
              <w:rPr>
                <w:rFonts w:ascii="Tahoma" w:hAnsi="Tahoma" w:cs="Tahoma"/>
              </w:rPr>
              <w:t>How much candy bar did the friends eat altogether?</w:t>
            </w:r>
          </w:p>
          <w:p w:rsidR="00F9142A" w:rsidRDefault="00F9142A" w:rsidP="00F9142A">
            <w:pPr>
              <w:rPr>
                <w:rFonts w:ascii="Tahoma" w:hAnsi="Tahoma" w:cs="Tahoma"/>
              </w:rPr>
            </w:pPr>
          </w:p>
          <w:p w:rsidR="008B6D45" w:rsidRPr="00767A81" w:rsidRDefault="00F9142A" w:rsidP="00F9142A">
            <w:pPr>
              <w:rPr>
                <w:rFonts w:ascii="Tahoma" w:hAnsi="Tahoma" w:cs="Tahoma"/>
              </w:rPr>
            </w:pPr>
            <w:r>
              <w:rPr>
                <w:rFonts w:ascii="Tahoma" w:hAnsi="Tahoma" w:cs="Tahoma"/>
              </w:rPr>
              <w:t>Strategy 2</w:t>
            </w:r>
          </w:p>
        </w:tc>
        <w:tc>
          <w:tcPr>
            <w:tcW w:w="5204" w:type="dxa"/>
          </w:tcPr>
          <w:p w:rsidR="008B6D45" w:rsidRPr="0012255E" w:rsidRDefault="008F4A8D" w:rsidP="00B20DC1">
            <w:pPr>
              <w:rPr>
                <w:noProof/>
              </w:rPr>
            </w:pPr>
            <w:r>
              <w:rPr>
                <w:noProof/>
              </w:rPr>
              <w:drawing>
                <wp:anchor distT="0" distB="0" distL="114300" distR="114300" simplePos="0" relativeHeight="251672576" behindDoc="1" locked="0" layoutInCell="1" allowOverlap="1">
                  <wp:simplePos x="0" y="0"/>
                  <wp:positionH relativeFrom="column">
                    <wp:posOffset>255905</wp:posOffset>
                  </wp:positionH>
                  <wp:positionV relativeFrom="paragraph">
                    <wp:posOffset>148590</wp:posOffset>
                  </wp:positionV>
                  <wp:extent cx="2749550" cy="1752600"/>
                  <wp:effectExtent l="19050" t="0" r="0" b="0"/>
                  <wp:wrapTight wrapText="bothSides">
                    <wp:wrapPolygon edited="0">
                      <wp:start x="-150" y="0"/>
                      <wp:lineTo x="-150" y="21365"/>
                      <wp:lineTo x="21550" y="21365"/>
                      <wp:lineTo x="21550" y="0"/>
                      <wp:lineTo x="-150" y="0"/>
                    </wp:wrapPolygon>
                  </wp:wrapTight>
                  <wp:docPr id="19" name="Picture 19"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smith\Local Settings\Temporary Internet Files\Content.Word\photo[2].jpg"/>
                          <pic:cNvPicPr>
                            <a:picLocks noChangeAspect="1" noChangeArrowheads="1"/>
                          </pic:cNvPicPr>
                        </pic:nvPicPr>
                        <pic:blipFill>
                          <a:blip r:embed="rId15"/>
                          <a:srcRect/>
                          <a:stretch>
                            <a:fillRect/>
                          </a:stretch>
                        </pic:blipFill>
                        <pic:spPr bwMode="auto">
                          <a:xfrm>
                            <a:off x="0" y="0"/>
                            <a:ext cx="2749550" cy="1752600"/>
                          </a:xfrm>
                          <a:prstGeom prst="rect">
                            <a:avLst/>
                          </a:prstGeom>
                          <a:noFill/>
                          <a:ln w="9525">
                            <a:noFill/>
                            <a:miter lim="800000"/>
                            <a:headEnd/>
                            <a:tailEnd/>
                          </a:ln>
                        </pic:spPr>
                      </pic:pic>
                    </a:graphicData>
                  </a:graphic>
                </wp:anchor>
              </w:drawing>
            </w:r>
          </w:p>
        </w:tc>
        <w:tc>
          <w:tcPr>
            <w:tcW w:w="7705" w:type="dxa"/>
          </w:tcPr>
          <w:p w:rsidR="00E15570" w:rsidRDefault="00E15570" w:rsidP="00E15570">
            <w:pPr>
              <w:rPr>
                <w:rFonts w:ascii="Tahoma" w:hAnsi="Tahoma" w:cs="Tahoma"/>
              </w:rPr>
            </w:pPr>
            <w:r>
              <w:rPr>
                <w:rFonts w:ascii="Tahoma" w:hAnsi="Tahoma" w:cs="Tahoma"/>
              </w:rPr>
              <w:t xml:space="preserve">While this student has found the correct answer, there may be little or no understanding about fractions behind this work.  </w:t>
            </w:r>
          </w:p>
          <w:p w:rsidR="00E15570" w:rsidRDefault="00E15570" w:rsidP="00E15570">
            <w:pPr>
              <w:rPr>
                <w:rFonts w:ascii="Tahoma" w:hAnsi="Tahoma" w:cs="Tahoma"/>
              </w:rPr>
            </w:pPr>
          </w:p>
          <w:p w:rsidR="00E15570" w:rsidRDefault="00E15570" w:rsidP="00E15570">
            <w:pPr>
              <w:rPr>
                <w:rFonts w:ascii="Tahoma" w:hAnsi="Tahoma" w:cs="Tahoma"/>
              </w:rPr>
            </w:pPr>
            <w:r>
              <w:rPr>
                <w:rFonts w:ascii="Tahoma" w:hAnsi="Tahoma" w:cs="Tahoma"/>
              </w:rPr>
              <w:t xml:space="preserve">If you see this strategy, ask the student questions to see if he understands WHY that works.  Challenge that student to prove his strategy using a picture.  </w:t>
            </w:r>
          </w:p>
          <w:p w:rsidR="00E15570" w:rsidRDefault="00E15570" w:rsidP="00E15570">
            <w:pPr>
              <w:rPr>
                <w:rFonts w:ascii="Tahoma" w:hAnsi="Tahoma" w:cs="Tahoma"/>
              </w:rPr>
            </w:pPr>
          </w:p>
          <w:p w:rsidR="00E15570" w:rsidRPr="00767A81" w:rsidRDefault="00E15570" w:rsidP="00E15570">
            <w:pPr>
              <w:rPr>
                <w:rFonts w:ascii="Tahoma" w:hAnsi="Tahoma" w:cs="Tahoma"/>
                <w:noProof/>
              </w:rPr>
            </w:pPr>
            <w:r>
              <w:rPr>
                <w:rFonts w:ascii="Tahoma" w:hAnsi="Tahoma" w:cs="Tahoma"/>
              </w:rPr>
              <w:t>Make a connection between this strategy and strategy 1.  It looks very different, but they both got the same answer.  Where do we see the multiplication of 3/3 in strategy 1?  (</w:t>
            </w:r>
            <w:proofErr w:type="gramStart"/>
            <w:r>
              <w:rPr>
                <w:rFonts w:ascii="Tahoma" w:hAnsi="Tahoma" w:cs="Tahoma"/>
              </w:rPr>
              <w:t>when</w:t>
            </w:r>
            <w:proofErr w:type="gramEnd"/>
            <w:r>
              <w:rPr>
                <w:rFonts w:ascii="Tahoma" w:hAnsi="Tahoma" w:cs="Tahoma"/>
              </w:rPr>
              <w:t xml:space="preserve"> the student says “If I cut each of </w:t>
            </w:r>
            <w:proofErr w:type="spellStart"/>
            <w:r>
              <w:rPr>
                <w:rFonts w:ascii="Tahoma" w:hAnsi="Tahoma" w:cs="Tahoma"/>
              </w:rPr>
              <w:t>Lenna’s</w:t>
            </w:r>
            <w:proofErr w:type="spellEnd"/>
            <w:r>
              <w:rPr>
                <w:rFonts w:ascii="Tahoma" w:hAnsi="Tahoma" w:cs="Tahoma"/>
              </w:rPr>
              <w:t xml:space="preserve"> thirds into thirds I will have ninths”).  </w:t>
            </w:r>
          </w:p>
          <w:p w:rsidR="008B6D45" w:rsidRPr="00767A81" w:rsidRDefault="008B6D45" w:rsidP="008F4A8D">
            <w:pPr>
              <w:rPr>
                <w:rFonts w:ascii="Tahoma" w:hAnsi="Tahoma" w:cs="Tahoma"/>
              </w:rPr>
            </w:pPr>
          </w:p>
        </w:tc>
      </w:tr>
      <w:tr w:rsidR="008B6D45" w:rsidTr="00DE5334">
        <w:trPr>
          <w:trHeight w:val="324"/>
        </w:trPr>
        <w:tc>
          <w:tcPr>
            <w:tcW w:w="1707" w:type="dxa"/>
          </w:tcPr>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Default="006D04D3" w:rsidP="00351B1D">
            <w:pPr>
              <w:rPr>
                <w:rFonts w:ascii="Tahoma" w:hAnsi="Tahoma" w:cs="Tahoma"/>
              </w:rPr>
            </w:pPr>
            <w:r>
              <w:rPr>
                <w:rFonts w:ascii="Tahoma" w:hAnsi="Tahoma" w:cs="Tahoma"/>
              </w:rPr>
              <w:t>Candy Bar Conundrum Follow Up Problems</w:t>
            </w:r>
          </w:p>
          <w:p w:rsidR="006D04D3" w:rsidRDefault="006D04D3" w:rsidP="00351B1D">
            <w:pPr>
              <w:rPr>
                <w:rFonts w:ascii="Tahoma" w:hAnsi="Tahoma" w:cs="Tahoma"/>
              </w:rPr>
            </w:pPr>
          </w:p>
          <w:p w:rsidR="006D04D3" w:rsidRDefault="006D04D3" w:rsidP="00351B1D">
            <w:pPr>
              <w:rPr>
                <w:rFonts w:ascii="Tahoma" w:hAnsi="Tahoma" w:cs="Tahoma"/>
              </w:rPr>
            </w:pPr>
            <w:r>
              <w:rPr>
                <w:rFonts w:ascii="Tahoma" w:hAnsi="Tahoma" w:cs="Tahoma"/>
              </w:rPr>
              <w:t>4/5 + 9/20</w:t>
            </w: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p w:rsidR="008B6D45" w:rsidRPr="00767A81" w:rsidRDefault="008B6D45" w:rsidP="00B20DC1">
            <w:pPr>
              <w:rPr>
                <w:rFonts w:ascii="Tahoma" w:hAnsi="Tahoma" w:cs="Tahoma"/>
              </w:rPr>
            </w:pPr>
          </w:p>
        </w:tc>
        <w:tc>
          <w:tcPr>
            <w:tcW w:w="5204" w:type="dxa"/>
          </w:tcPr>
          <w:p w:rsidR="008B6D45" w:rsidRPr="00351B1D" w:rsidRDefault="00DA4C58" w:rsidP="00B20DC1">
            <w:pPr>
              <w:rPr>
                <w:rFonts w:ascii="Tahoma" w:hAnsi="Tahoma" w:cs="Tahoma"/>
              </w:rPr>
            </w:pPr>
            <w:r>
              <w:rPr>
                <w:noProof/>
              </w:rPr>
              <w:drawing>
                <wp:anchor distT="0" distB="0" distL="114300" distR="114300" simplePos="0" relativeHeight="251675648" behindDoc="1" locked="0" layoutInCell="1" allowOverlap="1">
                  <wp:simplePos x="0" y="0"/>
                  <wp:positionH relativeFrom="column">
                    <wp:posOffset>103505</wp:posOffset>
                  </wp:positionH>
                  <wp:positionV relativeFrom="paragraph">
                    <wp:posOffset>3421380</wp:posOffset>
                  </wp:positionV>
                  <wp:extent cx="2825750" cy="673100"/>
                  <wp:effectExtent l="19050" t="0" r="0" b="0"/>
                  <wp:wrapTight wrapText="bothSides">
                    <wp:wrapPolygon edited="0">
                      <wp:start x="-146" y="0"/>
                      <wp:lineTo x="-146" y="20785"/>
                      <wp:lineTo x="21551" y="20785"/>
                      <wp:lineTo x="21551" y="0"/>
                      <wp:lineTo x="-146" y="0"/>
                    </wp:wrapPolygon>
                  </wp:wrapTight>
                  <wp:docPr id="28" name="Picture 28"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rsmith\Local Settings\Temporary Internet Files\Content.Word\photo[3].jpg"/>
                          <pic:cNvPicPr>
                            <a:picLocks noChangeAspect="1" noChangeArrowheads="1"/>
                          </pic:cNvPicPr>
                        </pic:nvPicPr>
                        <pic:blipFill>
                          <a:blip r:embed="rId16"/>
                          <a:srcRect/>
                          <a:stretch>
                            <a:fillRect/>
                          </a:stretch>
                        </pic:blipFill>
                        <pic:spPr bwMode="auto">
                          <a:xfrm>
                            <a:off x="0" y="0"/>
                            <a:ext cx="2825750" cy="67310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1" locked="0" layoutInCell="1" allowOverlap="1">
                  <wp:simplePos x="0" y="0"/>
                  <wp:positionH relativeFrom="column">
                    <wp:posOffset>1595755</wp:posOffset>
                  </wp:positionH>
                  <wp:positionV relativeFrom="paragraph">
                    <wp:posOffset>1897380</wp:posOffset>
                  </wp:positionV>
                  <wp:extent cx="1333500" cy="1358900"/>
                  <wp:effectExtent l="19050" t="0" r="0" b="0"/>
                  <wp:wrapTight wrapText="bothSides">
                    <wp:wrapPolygon edited="0">
                      <wp:start x="-309" y="0"/>
                      <wp:lineTo x="-309" y="21196"/>
                      <wp:lineTo x="21600" y="21196"/>
                      <wp:lineTo x="21600" y="0"/>
                      <wp:lineTo x="-309" y="0"/>
                    </wp:wrapPolygon>
                  </wp:wrapTight>
                  <wp:docPr id="34" name="Picture 34"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rsmith\Local Settings\Temporary Internet Files\Content.Word\photo[3].jpg"/>
                          <pic:cNvPicPr>
                            <a:picLocks noChangeAspect="1" noChangeArrowheads="1"/>
                          </pic:cNvPicPr>
                        </pic:nvPicPr>
                        <pic:blipFill>
                          <a:blip r:embed="rId17"/>
                          <a:srcRect/>
                          <a:stretch>
                            <a:fillRect/>
                          </a:stretch>
                        </pic:blipFill>
                        <pic:spPr bwMode="auto">
                          <a:xfrm>
                            <a:off x="0" y="0"/>
                            <a:ext cx="1333500" cy="135890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1" locked="0" layoutInCell="1" allowOverlap="1">
                  <wp:simplePos x="0" y="0"/>
                  <wp:positionH relativeFrom="column">
                    <wp:posOffset>179705</wp:posOffset>
                  </wp:positionH>
                  <wp:positionV relativeFrom="paragraph">
                    <wp:posOffset>1897380</wp:posOffset>
                  </wp:positionV>
                  <wp:extent cx="1263650" cy="1333500"/>
                  <wp:effectExtent l="19050" t="0" r="0" b="0"/>
                  <wp:wrapTight wrapText="bothSides">
                    <wp:wrapPolygon edited="0">
                      <wp:start x="-326" y="0"/>
                      <wp:lineTo x="-326" y="21291"/>
                      <wp:lineTo x="21491" y="21291"/>
                      <wp:lineTo x="21491" y="0"/>
                      <wp:lineTo x="-326" y="0"/>
                    </wp:wrapPolygon>
                  </wp:wrapTight>
                  <wp:docPr id="31" name="Picture 31"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rsmith\Local Settings\Temporary Internet Files\Content.Word\photo[3].jpg"/>
                          <pic:cNvPicPr>
                            <a:picLocks noChangeAspect="1" noChangeArrowheads="1"/>
                          </pic:cNvPicPr>
                        </pic:nvPicPr>
                        <pic:blipFill>
                          <a:blip r:embed="rId18"/>
                          <a:srcRect/>
                          <a:stretch>
                            <a:fillRect/>
                          </a:stretch>
                        </pic:blipFill>
                        <pic:spPr bwMode="auto">
                          <a:xfrm>
                            <a:off x="0" y="0"/>
                            <a:ext cx="1263650" cy="1333500"/>
                          </a:xfrm>
                          <a:prstGeom prst="rect">
                            <a:avLst/>
                          </a:prstGeom>
                          <a:noFill/>
                          <a:ln w="9525">
                            <a:noFill/>
                            <a:miter lim="800000"/>
                            <a:headEnd/>
                            <a:tailEnd/>
                          </a:ln>
                        </pic:spPr>
                      </pic:pic>
                    </a:graphicData>
                  </a:graphic>
                </wp:anchor>
              </w:drawing>
            </w:r>
            <w:r>
              <w:rPr>
                <w:noProof/>
              </w:rPr>
              <w:drawing>
                <wp:anchor distT="0" distB="0" distL="114300" distR="114300" simplePos="0" relativeHeight="251674624" behindDoc="1" locked="0" layoutInCell="1" allowOverlap="1">
                  <wp:simplePos x="0" y="0"/>
                  <wp:positionH relativeFrom="column">
                    <wp:posOffset>598805</wp:posOffset>
                  </wp:positionH>
                  <wp:positionV relativeFrom="paragraph">
                    <wp:posOffset>1109980</wp:posOffset>
                  </wp:positionV>
                  <wp:extent cx="1841500" cy="673100"/>
                  <wp:effectExtent l="19050" t="0" r="6350" b="0"/>
                  <wp:wrapTight wrapText="bothSides">
                    <wp:wrapPolygon edited="0">
                      <wp:start x="-223" y="0"/>
                      <wp:lineTo x="-223" y="20785"/>
                      <wp:lineTo x="21674" y="20785"/>
                      <wp:lineTo x="21674" y="0"/>
                      <wp:lineTo x="-223" y="0"/>
                    </wp:wrapPolygon>
                  </wp:wrapTight>
                  <wp:docPr id="25" name="Picture 25"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rsmith\Local Settings\Temporary Internet Files\Content.Word\photo[3].jpg"/>
                          <pic:cNvPicPr>
                            <a:picLocks noChangeAspect="1" noChangeArrowheads="1"/>
                          </pic:cNvPicPr>
                        </pic:nvPicPr>
                        <pic:blipFill>
                          <a:blip r:embed="rId19"/>
                          <a:srcRect/>
                          <a:stretch>
                            <a:fillRect/>
                          </a:stretch>
                        </pic:blipFill>
                        <pic:spPr bwMode="auto">
                          <a:xfrm>
                            <a:off x="0" y="0"/>
                            <a:ext cx="1841500" cy="67310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1" locked="0" layoutInCell="1" allowOverlap="1">
                  <wp:simplePos x="0" y="0"/>
                  <wp:positionH relativeFrom="column">
                    <wp:posOffset>78105</wp:posOffset>
                  </wp:positionH>
                  <wp:positionV relativeFrom="paragraph">
                    <wp:posOffset>106680</wp:posOffset>
                  </wp:positionV>
                  <wp:extent cx="3086100" cy="901700"/>
                  <wp:effectExtent l="19050" t="0" r="0" b="0"/>
                  <wp:wrapTight wrapText="bothSides">
                    <wp:wrapPolygon edited="0">
                      <wp:start x="-133" y="0"/>
                      <wp:lineTo x="-133" y="20992"/>
                      <wp:lineTo x="21600" y="20992"/>
                      <wp:lineTo x="21600" y="0"/>
                      <wp:lineTo x="-133" y="0"/>
                    </wp:wrapPolygon>
                  </wp:wrapTight>
                  <wp:docPr id="22" name="Picture 22"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rsmith\Local Settings\Temporary Internet Files\Content.Word\photo[3].jpg"/>
                          <pic:cNvPicPr>
                            <a:picLocks noChangeAspect="1" noChangeArrowheads="1"/>
                          </pic:cNvPicPr>
                        </pic:nvPicPr>
                        <pic:blipFill>
                          <a:blip r:embed="rId20"/>
                          <a:srcRect/>
                          <a:stretch>
                            <a:fillRect/>
                          </a:stretch>
                        </pic:blipFill>
                        <pic:spPr bwMode="auto">
                          <a:xfrm>
                            <a:off x="0" y="0"/>
                            <a:ext cx="3086100" cy="901700"/>
                          </a:xfrm>
                          <a:prstGeom prst="rect">
                            <a:avLst/>
                          </a:prstGeom>
                          <a:noFill/>
                          <a:ln w="9525">
                            <a:noFill/>
                            <a:miter lim="800000"/>
                            <a:headEnd/>
                            <a:tailEnd/>
                          </a:ln>
                        </pic:spPr>
                      </pic:pic>
                    </a:graphicData>
                  </a:graphic>
                </wp:anchor>
              </w:drawing>
            </w:r>
          </w:p>
        </w:tc>
        <w:tc>
          <w:tcPr>
            <w:tcW w:w="7705" w:type="dxa"/>
          </w:tcPr>
          <w:p w:rsidR="00DA4C58" w:rsidRDefault="00DA4C58" w:rsidP="00DA4C58">
            <w:pPr>
              <w:rPr>
                <w:rFonts w:ascii="Tahoma" w:hAnsi="Tahoma" w:cs="Tahoma"/>
              </w:rPr>
            </w:pPr>
            <w:r w:rsidRPr="00767A81">
              <w:rPr>
                <w:rFonts w:ascii="Tahoma" w:hAnsi="Tahoma" w:cs="Tahoma"/>
              </w:rPr>
              <w:t xml:space="preserve">This student </w:t>
            </w:r>
            <w:r>
              <w:rPr>
                <w:rFonts w:ascii="Tahoma" w:hAnsi="Tahoma" w:cs="Tahoma"/>
              </w:rPr>
              <w:t xml:space="preserve">is showing a strong understanding of equivalent fractions.  </w:t>
            </w:r>
          </w:p>
          <w:p w:rsidR="00DA4C58" w:rsidRDefault="00DA4C58" w:rsidP="00DA4C58">
            <w:pPr>
              <w:rPr>
                <w:rFonts w:ascii="Tahoma" w:hAnsi="Tahoma" w:cs="Tahoma"/>
              </w:rPr>
            </w:pPr>
          </w:p>
          <w:p w:rsidR="00DA4C58" w:rsidRDefault="00DA4C58" w:rsidP="00DA4C58">
            <w:pPr>
              <w:rPr>
                <w:rFonts w:ascii="Tahoma" w:hAnsi="Tahoma" w:cs="Tahoma"/>
              </w:rPr>
            </w:pPr>
            <w:r>
              <w:rPr>
                <w:rFonts w:ascii="Tahoma" w:hAnsi="Tahoma" w:cs="Tahoma"/>
              </w:rPr>
              <w:t xml:space="preserve">25/20 is an ok answer!  If someone else answers 1 and 5/20, reason about whether or not those are the same.  Draw a model of each answer and look for how they are alike.  25/20 will show a whole and 5/20 of the next whole.  This will be easy for students to see that 1 and 5/20 is the same amount as 25/20. </w:t>
            </w:r>
          </w:p>
          <w:p w:rsidR="00DA4C58" w:rsidRDefault="00DA4C58" w:rsidP="00DA4C58">
            <w:pPr>
              <w:rPr>
                <w:rFonts w:ascii="Tahoma" w:hAnsi="Tahoma" w:cs="Tahoma"/>
              </w:rPr>
            </w:pPr>
          </w:p>
          <w:p w:rsidR="00DA4C58" w:rsidRDefault="00DA4C58" w:rsidP="00DA4C58">
            <w:pPr>
              <w:rPr>
                <w:rFonts w:ascii="Tahoma" w:hAnsi="Tahoma" w:cs="Tahoma"/>
              </w:rPr>
            </w:pPr>
            <w:r>
              <w:rPr>
                <w:rFonts w:ascii="Tahoma" w:hAnsi="Tahoma" w:cs="Tahoma"/>
              </w:rPr>
              <w:t xml:space="preserve">*If a student multiplies 4/5 by 4/4 to find a common denominator, ask the student questions to see if she understands WHY that works.  Challenge that student to prove her strategy using a picture.  </w:t>
            </w:r>
          </w:p>
          <w:p w:rsidR="00DA4C58" w:rsidRDefault="00DA4C58" w:rsidP="00DA4C58">
            <w:pPr>
              <w:rPr>
                <w:rFonts w:ascii="Tahoma" w:hAnsi="Tahoma" w:cs="Tahoma"/>
              </w:rPr>
            </w:pPr>
          </w:p>
          <w:p w:rsidR="00DA4C58" w:rsidRDefault="00DA4C58" w:rsidP="00DA4C58">
            <w:pPr>
              <w:rPr>
                <w:rFonts w:ascii="Tahoma" w:hAnsi="Tahoma" w:cs="Tahoma"/>
                <w:noProof/>
              </w:rPr>
            </w:pPr>
            <w:r>
              <w:rPr>
                <w:rFonts w:ascii="Tahoma" w:hAnsi="Tahoma" w:cs="Tahoma"/>
              </w:rPr>
              <w:t xml:space="preserve">Simplest </w:t>
            </w:r>
            <w:proofErr w:type="gramStart"/>
            <w:r>
              <w:rPr>
                <w:rFonts w:ascii="Tahoma" w:hAnsi="Tahoma" w:cs="Tahoma"/>
              </w:rPr>
              <w:t>form is not necessary, but if it comes up, address</w:t>
            </w:r>
            <w:proofErr w:type="gramEnd"/>
            <w:r>
              <w:rPr>
                <w:rFonts w:ascii="Tahoma" w:hAnsi="Tahoma" w:cs="Tahoma"/>
              </w:rPr>
              <w:t xml:space="preserve"> it the same way you address the equivalence of the mixed number and improper fraction.  Students will be able to reason about whether 5/20 is the same as 1/4 if they can use models to explain their thinking.</w:t>
            </w:r>
          </w:p>
          <w:p w:rsidR="00DA4C58" w:rsidRDefault="00DA4C58" w:rsidP="00DA4C58">
            <w:pPr>
              <w:rPr>
                <w:rFonts w:ascii="Tahoma" w:hAnsi="Tahoma" w:cs="Tahoma"/>
              </w:rPr>
            </w:pPr>
          </w:p>
          <w:p w:rsidR="00DA4C58" w:rsidRDefault="00DA4C58" w:rsidP="00DA4C58">
            <w:pPr>
              <w:rPr>
                <w:rFonts w:ascii="Tahoma" w:hAnsi="Tahoma" w:cs="Tahoma"/>
              </w:rPr>
            </w:pPr>
            <w:r>
              <w:rPr>
                <w:rFonts w:ascii="Tahoma" w:hAnsi="Tahoma" w:cs="Tahoma"/>
              </w:rPr>
              <w:t>*If a student says 4/5 + 9/20 = 13/25, pose the coin problem in Extending Children’s Mathematics book page 180.</w:t>
            </w:r>
          </w:p>
          <w:p w:rsidR="008B6D45" w:rsidRPr="00767A81" w:rsidRDefault="008B6D45" w:rsidP="00DA4C58">
            <w:pPr>
              <w:rPr>
                <w:rFonts w:ascii="Tahoma" w:hAnsi="Tahoma" w:cs="Tahoma"/>
              </w:rPr>
            </w:pPr>
          </w:p>
        </w:tc>
      </w:tr>
      <w:tr w:rsidR="008B6D45" w:rsidTr="00DE5334">
        <w:trPr>
          <w:trHeight w:val="324"/>
        </w:trPr>
        <w:tc>
          <w:tcPr>
            <w:tcW w:w="1707" w:type="dxa"/>
          </w:tcPr>
          <w:p w:rsidR="008A2CCA" w:rsidRDefault="008A2CCA" w:rsidP="008A2CCA">
            <w:pPr>
              <w:rPr>
                <w:rFonts w:ascii="Tahoma" w:hAnsi="Tahoma" w:cs="Tahoma"/>
              </w:rPr>
            </w:pPr>
            <w:r>
              <w:rPr>
                <w:rFonts w:ascii="Tahoma" w:hAnsi="Tahoma" w:cs="Tahoma"/>
              </w:rPr>
              <w:lastRenderedPageBreak/>
              <w:t>Candy Bar Conundrum Follow Up Problems</w:t>
            </w:r>
          </w:p>
          <w:p w:rsidR="008B6D45" w:rsidRDefault="008B6D45" w:rsidP="00B20DC1">
            <w:pPr>
              <w:rPr>
                <w:rFonts w:ascii="Tahoma" w:hAnsi="Tahoma" w:cs="Tahoma"/>
              </w:rPr>
            </w:pPr>
          </w:p>
          <w:p w:rsidR="008A2CCA" w:rsidRDefault="008A2CCA" w:rsidP="00B20DC1">
            <w:pPr>
              <w:rPr>
                <w:rFonts w:ascii="Tahoma" w:hAnsi="Tahoma" w:cs="Tahoma"/>
              </w:rPr>
            </w:pPr>
            <w:r>
              <w:rPr>
                <w:rFonts w:ascii="Tahoma" w:hAnsi="Tahoma" w:cs="Tahoma"/>
              </w:rPr>
              <w:t>2 and 2/3+8/15</w:t>
            </w:r>
          </w:p>
          <w:p w:rsidR="008A2CCA" w:rsidRDefault="008A2CCA" w:rsidP="00B20DC1">
            <w:pPr>
              <w:rPr>
                <w:rFonts w:ascii="Tahoma" w:hAnsi="Tahoma" w:cs="Tahoma"/>
              </w:rPr>
            </w:pPr>
          </w:p>
          <w:p w:rsidR="008A2CCA" w:rsidRDefault="008A2CCA" w:rsidP="00B20DC1">
            <w:pPr>
              <w:rPr>
                <w:rFonts w:ascii="Tahoma" w:hAnsi="Tahoma" w:cs="Tahoma"/>
              </w:rPr>
            </w:pPr>
            <w:r>
              <w:rPr>
                <w:rFonts w:ascii="Tahoma" w:hAnsi="Tahoma" w:cs="Tahoma"/>
              </w:rPr>
              <w:t>And</w:t>
            </w:r>
          </w:p>
          <w:p w:rsidR="008A2CCA" w:rsidRDefault="008A2CCA" w:rsidP="00B20DC1">
            <w:pPr>
              <w:rPr>
                <w:rFonts w:ascii="Tahoma" w:hAnsi="Tahoma" w:cs="Tahoma"/>
              </w:rPr>
            </w:pPr>
          </w:p>
          <w:p w:rsidR="008A2CCA" w:rsidRDefault="008A2CCA" w:rsidP="00B20DC1">
            <w:pPr>
              <w:rPr>
                <w:rFonts w:ascii="Tahoma" w:hAnsi="Tahoma" w:cs="Tahoma"/>
              </w:rPr>
            </w:pPr>
          </w:p>
          <w:p w:rsidR="008A2CCA" w:rsidRDefault="008A2CCA" w:rsidP="00B20DC1">
            <w:pPr>
              <w:rPr>
                <w:rFonts w:ascii="Tahoma" w:hAnsi="Tahoma" w:cs="Tahoma"/>
              </w:rPr>
            </w:pPr>
            <w:r>
              <w:rPr>
                <w:rFonts w:ascii="Tahoma" w:hAnsi="Tahoma" w:cs="Tahoma"/>
              </w:rPr>
              <w:t>1/24 and 5/6</w:t>
            </w:r>
          </w:p>
          <w:p w:rsidR="008A2CCA" w:rsidRPr="00767A81" w:rsidRDefault="008A2CCA" w:rsidP="00B20DC1">
            <w:pPr>
              <w:rPr>
                <w:rFonts w:ascii="Tahoma" w:hAnsi="Tahoma" w:cs="Tahoma"/>
              </w:rPr>
            </w:pPr>
          </w:p>
        </w:tc>
        <w:tc>
          <w:tcPr>
            <w:tcW w:w="5204" w:type="dxa"/>
          </w:tcPr>
          <w:p w:rsidR="008A2CCA" w:rsidRDefault="008A2CCA" w:rsidP="008A2CCA">
            <w:pPr>
              <w:rPr>
                <w:rFonts w:ascii="Tahoma" w:hAnsi="Tahoma" w:cs="Tahoma"/>
              </w:rPr>
            </w:pPr>
          </w:p>
          <w:p w:rsidR="008A2CCA" w:rsidRDefault="008A2CCA" w:rsidP="008A2CCA">
            <w:pPr>
              <w:rPr>
                <w:rFonts w:ascii="Tahoma" w:hAnsi="Tahoma" w:cs="Tahoma"/>
              </w:rPr>
            </w:pPr>
          </w:p>
          <w:p w:rsidR="008B6D45" w:rsidRPr="00767A81" w:rsidRDefault="008A2CCA" w:rsidP="00B20DC1">
            <w:pPr>
              <w:rPr>
                <w:rFonts w:ascii="Tahoma" w:hAnsi="Tahoma" w:cs="Tahoma"/>
              </w:rPr>
            </w:pPr>
            <w:r w:rsidRPr="00767A81">
              <w:rPr>
                <w:rFonts w:ascii="Tahoma" w:hAnsi="Tahoma" w:cs="Tahoma"/>
              </w:rPr>
              <w:t>T</w:t>
            </w:r>
            <w:r>
              <w:rPr>
                <w:rFonts w:ascii="Tahoma" w:hAnsi="Tahoma" w:cs="Tahoma"/>
              </w:rPr>
              <w:t>he strategies for these number sentences will be similar to those for 4/5 + 9/20.</w:t>
            </w:r>
          </w:p>
        </w:tc>
        <w:tc>
          <w:tcPr>
            <w:tcW w:w="7705" w:type="dxa"/>
          </w:tcPr>
          <w:p w:rsidR="008B6D45" w:rsidRDefault="008B6D45" w:rsidP="00A827BF">
            <w:pPr>
              <w:rPr>
                <w:rFonts w:ascii="Tahoma" w:hAnsi="Tahoma" w:cs="Tahoma"/>
              </w:rPr>
            </w:pPr>
          </w:p>
          <w:p w:rsidR="008B6D45" w:rsidRDefault="008B6D45" w:rsidP="00A827BF">
            <w:pPr>
              <w:rPr>
                <w:rFonts w:ascii="Tahoma" w:hAnsi="Tahoma" w:cs="Tahoma"/>
              </w:rPr>
            </w:pPr>
          </w:p>
          <w:p w:rsidR="008A2CCA" w:rsidRDefault="008A2CCA" w:rsidP="008A2CCA">
            <w:pPr>
              <w:rPr>
                <w:rFonts w:ascii="Tahoma" w:hAnsi="Tahoma" w:cs="Tahoma"/>
              </w:rPr>
            </w:pPr>
            <w:r>
              <w:rPr>
                <w:rFonts w:ascii="Tahoma" w:hAnsi="Tahoma" w:cs="Tahoma"/>
              </w:rPr>
              <w:t>The focus of the discussion should be about equivalence and why it is important to replace one fraction with another equivalent fraction.</w:t>
            </w:r>
          </w:p>
          <w:p w:rsidR="008B6D45" w:rsidRPr="00767A81" w:rsidRDefault="008A2CCA" w:rsidP="00A827BF">
            <w:pPr>
              <w:rPr>
                <w:rFonts w:ascii="Tahoma" w:hAnsi="Tahoma" w:cs="Tahoma"/>
              </w:rPr>
            </w:pPr>
            <w:r>
              <w:rPr>
                <w:rFonts w:ascii="Tahoma" w:hAnsi="Tahoma" w:cs="Tahoma"/>
              </w:rPr>
              <w:t>(The goal is not to just hear “because we need a common denominator” – The goal is for the students to understand that to add fractions, every piece needs to be the same size).  If this is difficult for students to understand, pose the coin problem in Extending Children’s Mathematics book page 180.</w:t>
            </w:r>
          </w:p>
        </w:tc>
      </w:tr>
    </w:tbl>
    <w:p w:rsidR="008B6D45" w:rsidRPr="00B03054" w:rsidRDefault="008B6D45" w:rsidP="00C730A3"/>
    <w:sectPr w:rsidR="008B6D45" w:rsidRPr="00B03054" w:rsidSect="00B03054">
      <w:headerReference w:type="default" r:id="rId21"/>
      <w:foot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D45" w:rsidRDefault="008B6D45" w:rsidP="00BD7F3B">
      <w:r>
        <w:separator/>
      </w:r>
    </w:p>
  </w:endnote>
  <w:endnote w:type="continuationSeparator" w:id="0">
    <w:p w:rsidR="008B6D45" w:rsidRDefault="008B6D4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45" w:rsidRPr="00764BC8" w:rsidRDefault="008B6D45" w:rsidP="00767A81">
    <w:pPr>
      <w:pStyle w:val="Footer"/>
      <w:tabs>
        <w:tab w:val="clear" w:pos="4680"/>
        <w:tab w:val="clear" w:pos="9360"/>
        <w:tab w:val="center" w:pos="7200"/>
        <w:tab w:val="right" w:pos="14400"/>
      </w:tabs>
      <w:rPr>
        <w:rFonts w:asciiTheme="minorHAnsi" w:hAnsiTheme="minorHAnsi"/>
      </w:rPr>
    </w:pPr>
    <w:r w:rsidRPr="00764BC8">
      <w:rPr>
        <w:rFonts w:asciiTheme="minorHAnsi" w:hAnsiTheme="minorHAnsi"/>
      </w:rPr>
      <w:t>4/</w:t>
    </w:r>
    <w:r w:rsidR="00764BC8">
      <w:rPr>
        <w:rFonts w:asciiTheme="minorHAnsi" w:hAnsiTheme="minorHAnsi"/>
      </w:rPr>
      <w:t>13</w:t>
    </w:r>
    <w:r w:rsidRPr="00764BC8">
      <w:rPr>
        <w:rFonts w:asciiTheme="minorHAnsi" w:hAnsiTheme="minorHAnsi"/>
      </w:rPr>
      <w:t>/12</w:t>
    </w:r>
    <w:r w:rsidRPr="00764BC8">
      <w:rPr>
        <w:rFonts w:asciiTheme="minorHAnsi" w:hAnsiTheme="minorHAnsi"/>
      </w:rPr>
      <w:tab/>
    </w:r>
    <w:r w:rsidR="007F6120" w:rsidRPr="00764BC8">
      <w:rPr>
        <w:rStyle w:val="PageNumber"/>
        <w:rFonts w:asciiTheme="minorHAnsi" w:hAnsiTheme="minorHAnsi"/>
      </w:rPr>
      <w:fldChar w:fldCharType="begin"/>
    </w:r>
    <w:r w:rsidRPr="00764BC8">
      <w:rPr>
        <w:rStyle w:val="PageNumber"/>
        <w:rFonts w:asciiTheme="minorHAnsi" w:hAnsiTheme="minorHAnsi"/>
      </w:rPr>
      <w:instrText xml:space="preserve"> PAGE </w:instrText>
    </w:r>
    <w:r w:rsidR="007F6120" w:rsidRPr="00764BC8">
      <w:rPr>
        <w:rStyle w:val="PageNumber"/>
        <w:rFonts w:asciiTheme="minorHAnsi" w:hAnsiTheme="minorHAnsi"/>
      </w:rPr>
      <w:fldChar w:fldCharType="separate"/>
    </w:r>
    <w:r w:rsidR="001523BA">
      <w:rPr>
        <w:rStyle w:val="PageNumber"/>
        <w:rFonts w:asciiTheme="minorHAnsi" w:hAnsiTheme="minorHAnsi"/>
        <w:noProof/>
      </w:rPr>
      <w:t>1</w:t>
    </w:r>
    <w:r w:rsidR="007F6120" w:rsidRPr="00764BC8">
      <w:rPr>
        <w:rStyle w:val="PageNumber"/>
        <w:rFonts w:asciiTheme="minorHAnsi" w:hAnsiTheme="minorHAnsi"/>
      </w:rPr>
      <w:fldChar w:fldCharType="end"/>
    </w:r>
    <w:r w:rsidRPr="00764BC8">
      <w:rPr>
        <w:rFonts w:asciiTheme="minorHAnsi" w:hAnsiTheme="minorHAnsi"/>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D45" w:rsidRDefault="008B6D45" w:rsidP="00BD7F3B">
      <w:r>
        <w:separator/>
      </w:r>
    </w:p>
  </w:footnote>
  <w:footnote w:type="continuationSeparator" w:id="0">
    <w:p w:rsidR="008B6D45" w:rsidRDefault="008B6D4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D45" w:rsidRPr="00764BC8" w:rsidRDefault="008B6D45" w:rsidP="00767A81">
    <w:pPr>
      <w:pStyle w:val="Header"/>
      <w:tabs>
        <w:tab w:val="clear" w:pos="4680"/>
        <w:tab w:val="clear" w:pos="9360"/>
        <w:tab w:val="center" w:pos="7200"/>
        <w:tab w:val="right" w:pos="14400"/>
      </w:tabs>
      <w:rPr>
        <w:rFonts w:asciiTheme="minorHAnsi" w:hAnsiTheme="minorHAnsi"/>
      </w:rPr>
    </w:pPr>
    <w:r w:rsidRPr="00764BC8">
      <w:rPr>
        <w:rFonts w:asciiTheme="minorHAnsi" w:hAnsiTheme="minorHAnsi"/>
      </w:rPr>
      <w:t>5</w:t>
    </w:r>
    <w:r w:rsidRPr="00764BC8">
      <w:rPr>
        <w:rFonts w:asciiTheme="minorHAnsi" w:hAnsiTheme="minorHAnsi"/>
        <w:vertAlign w:val="superscript"/>
      </w:rPr>
      <w:t>th</w:t>
    </w:r>
    <w:r w:rsidRPr="00764BC8">
      <w:rPr>
        <w:rFonts w:asciiTheme="minorHAnsi" w:hAnsiTheme="minorHAnsi"/>
      </w:rPr>
      <w:t xml:space="preserve"> Grade</w:t>
    </w:r>
    <w:r w:rsidRPr="00764BC8">
      <w:rPr>
        <w:rFonts w:asciiTheme="minorHAnsi" w:hAnsiTheme="minorHAnsi"/>
      </w:rPr>
      <w:tab/>
    </w:r>
    <w:r w:rsidRPr="00764BC8">
      <w:rPr>
        <w:rFonts w:asciiTheme="minorHAnsi" w:hAnsiTheme="minorHAnsi"/>
        <w:sz w:val="20"/>
      </w:rPr>
      <w:t xml:space="preserve">Adapted from Extending Children’s Mathematics: Fractions and Decimals by </w:t>
    </w:r>
    <w:proofErr w:type="spellStart"/>
    <w:r w:rsidRPr="00764BC8">
      <w:rPr>
        <w:rFonts w:asciiTheme="minorHAnsi" w:hAnsiTheme="minorHAnsi"/>
        <w:sz w:val="20"/>
      </w:rPr>
      <w:t>Empson</w:t>
    </w:r>
    <w:proofErr w:type="spellEnd"/>
    <w:r w:rsidRPr="00764BC8">
      <w:rPr>
        <w:rFonts w:asciiTheme="minorHAnsi" w:hAnsiTheme="minorHAnsi"/>
        <w:sz w:val="20"/>
      </w:rPr>
      <w:t xml:space="preserve"> and Levi</w:t>
    </w:r>
    <w:r w:rsidRPr="00764BC8">
      <w:rPr>
        <w:rFonts w:asciiTheme="minorHAnsi" w:hAnsiTheme="minorHAnsi"/>
      </w:rPr>
      <w:tab/>
    </w:r>
    <w:r w:rsidR="001523BA">
      <w:rPr>
        <w:rFonts w:asciiTheme="minorHAnsi" w:hAnsiTheme="minorHAnsi"/>
      </w:rP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00AD3"/>
    <w:rsid w:val="00010A31"/>
    <w:rsid w:val="00040E59"/>
    <w:rsid w:val="0004407D"/>
    <w:rsid w:val="000657BE"/>
    <w:rsid w:val="00110358"/>
    <w:rsid w:val="001202D1"/>
    <w:rsid w:val="0012255E"/>
    <w:rsid w:val="001523BA"/>
    <w:rsid w:val="00191023"/>
    <w:rsid w:val="001A53A9"/>
    <w:rsid w:val="001C66B2"/>
    <w:rsid w:val="001E1764"/>
    <w:rsid w:val="00204A5D"/>
    <w:rsid w:val="00237085"/>
    <w:rsid w:val="00240F58"/>
    <w:rsid w:val="00264827"/>
    <w:rsid w:val="002A592D"/>
    <w:rsid w:val="002B6170"/>
    <w:rsid w:val="002C48AF"/>
    <w:rsid w:val="0031112E"/>
    <w:rsid w:val="00350228"/>
    <w:rsid w:val="00351B1D"/>
    <w:rsid w:val="00361507"/>
    <w:rsid w:val="0036737A"/>
    <w:rsid w:val="003D0803"/>
    <w:rsid w:val="003E52DD"/>
    <w:rsid w:val="003E6734"/>
    <w:rsid w:val="003F1693"/>
    <w:rsid w:val="00402813"/>
    <w:rsid w:val="0046785E"/>
    <w:rsid w:val="0048765E"/>
    <w:rsid w:val="004B0FEE"/>
    <w:rsid w:val="004B704E"/>
    <w:rsid w:val="0052102E"/>
    <w:rsid w:val="00526932"/>
    <w:rsid w:val="005425CC"/>
    <w:rsid w:val="00567657"/>
    <w:rsid w:val="00593F77"/>
    <w:rsid w:val="00616934"/>
    <w:rsid w:val="00623262"/>
    <w:rsid w:val="00630701"/>
    <w:rsid w:val="006361AC"/>
    <w:rsid w:val="00643A66"/>
    <w:rsid w:val="00657644"/>
    <w:rsid w:val="006744C2"/>
    <w:rsid w:val="0068713B"/>
    <w:rsid w:val="00697725"/>
    <w:rsid w:val="006A24BB"/>
    <w:rsid w:val="006C6E14"/>
    <w:rsid w:val="006D04D3"/>
    <w:rsid w:val="006D2135"/>
    <w:rsid w:val="007229DF"/>
    <w:rsid w:val="007475CD"/>
    <w:rsid w:val="00764BC8"/>
    <w:rsid w:val="00767A81"/>
    <w:rsid w:val="00775587"/>
    <w:rsid w:val="007A13FD"/>
    <w:rsid w:val="007C0DBD"/>
    <w:rsid w:val="007D4F23"/>
    <w:rsid w:val="007F6120"/>
    <w:rsid w:val="00814908"/>
    <w:rsid w:val="008262DC"/>
    <w:rsid w:val="0082660F"/>
    <w:rsid w:val="00837FB0"/>
    <w:rsid w:val="00855726"/>
    <w:rsid w:val="008943D7"/>
    <w:rsid w:val="008A2CCA"/>
    <w:rsid w:val="008B6D45"/>
    <w:rsid w:val="008C3CC7"/>
    <w:rsid w:val="008F4A8D"/>
    <w:rsid w:val="00911FAE"/>
    <w:rsid w:val="00936F0A"/>
    <w:rsid w:val="009E1BDA"/>
    <w:rsid w:val="009E3BB0"/>
    <w:rsid w:val="009E4A0F"/>
    <w:rsid w:val="009E69B9"/>
    <w:rsid w:val="009F58BD"/>
    <w:rsid w:val="00A5453A"/>
    <w:rsid w:val="00A66E0C"/>
    <w:rsid w:val="00A827BF"/>
    <w:rsid w:val="00AB4458"/>
    <w:rsid w:val="00AC28B9"/>
    <w:rsid w:val="00AE7DFB"/>
    <w:rsid w:val="00B03054"/>
    <w:rsid w:val="00B20DC1"/>
    <w:rsid w:val="00BA1BAC"/>
    <w:rsid w:val="00BA2B65"/>
    <w:rsid w:val="00BA796D"/>
    <w:rsid w:val="00BB2F87"/>
    <w:rsid w:val="00BB5B52"/>
    <w:rsid w:val="00BD34EB"/>
    <w:rsid w:val="00BD7F3B"/>
    <w:rsid w:val="00BE6E67"/>
    <w:rsid w:val="00C00D0C"/>
    <w:rsid w:val="00C055D6"/>
    <w:rsid w:val="00C070BD"/>
    <w:rsid w:val="00C163B7"/>
    <w:rsid w:val="00C730A3"/>
    <w:rsid w:val="00CA5550"/>
    <w:rsid w:val="00CC3218"/>
    <w:rsid w:val="00D056CE"/>
    <w:rsid w:val="00D363F0"/>
    <w:rsid w:val="00DA4C58"/>
    <w:rsid w:val="00DB63AE"/>
    <w:rsid w:val="00DC3E4D"/>
    <w:rsid w:val="00DE5334"/>
    <w:rsid w:val="00E000C5"/>
    <w:rsid w:val="00E15570"/>
    <w:rsid w:val="00E30297"/>
    <w:rsid w:val="00E71748"/>
    <w:rsid w:val="00E91233"/>
    <w:rsid w:val="00E95494"/>
    <w:rsid w:val="00EA2636"/>
    <w:rsid w:val="00EF68F3"/>
    <w:rsid w:val="00F10431"/>
    <w:rsid w:val="00F3405B"/>
    <w:rsid w:val="00F43386"/>
    <w:rsid w:val="00F66FF0"/>
    <w:rsid w:val="00F876B7"/>
    <w:rsid w:val="00F9142A"/>
    <w:rsid w:val="00F96255"/>
    <w:rsid w:val="00FD1616"/>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88539412">
      <w:marLeft w:val="0"/>
      <w:marRight w:val="0"/>
      <w:marTop w:val="0"/>
      <w:marBottom w:val="0"/>
      <w:divBdr>
        <w:top w:val="none" w:sz="0" w:space="0" w:color="auto"/>
        <w:left w:val="none" w:sz="0" w:space="0" w:color="auto"/>
        <w:bottom w:val="none" w:sz="0" w:space="0" w:color="auto"/>
        <w:right w:val="none" w:sz="0" w:space="0" w:color="auto"/>
      </w:divBdr>
      <w:divsChild>
        <w:div w:id="888539411">
          <w:marLeft w:val="0"/>
          <w:marRight w:val="0"/>
          <w:marTop w:val="0"/>
          <w:marBottom w:val="0"/>
          <w:divBdr>
            <w:top w:val="none" w:sz="0" w:space="0" w:color="auto"/>
            <w:left w:val="none" w:sz="0" w:space="0" w:color="auto"/>
            <w:bottom w:val="none" w:sz="0" w:space="0" w:color="auto"/>
            <w:right w:val="none" w:sz="0" w:space="0" w:color="auto"/>
          </w:divBdr>
        </w:div>
        <w:div w:id="888539413">
          <w:marLeft w:val="0"/>
          <w:marRight w:val="0"/>
          <w:marTop w:val="0"/>
          <w:marBottom w:val="0"/>
          <w:divBdr>
            <w:top w:val="none" w:sz="0" w:space="0" w:color="auto"/>
            <w:left w:val="none" w:sz="0" w:space="0" w:color="auto"/>
            <w:bottom w:val="none" w:sz="0" w:space="0" w:color="auto"/>
            <w:right w:val="none" w:sz="0" w:space="0" w:color="auto"/>
          </w:divBdr>
        </w:div>
        <w:div w:id="888539414">
          <w:marLeft w:val="0"/>
          <w:marRight w:val="0"/>
          <w:marTop w:val="0"/>
          <w:marBottom w:val="0"/>
          <w:divBdr>
            <w:top w:val="none" w:sz="0" w:space="0" w:color="auto"/>
            <w:left w:val="none" w:sz="0" w:space="0" w:color="auto"/>
            <w:bottom w:val="none" w:sz="0" w:space="0" w:color="auto"/>
            <w:right w:val="none" w:sz="0" w:space="0" w:color="auto"/>
          </w:divBdr>
        </w:div>
        <w:div w:id="888539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todayifoundout.com/wp-content/uploads/2010/02/snickers1.jp"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910</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2012-04-06T17:11:00Z</cp:lastPrinted>
  <dcterms:created xsi:type="dcterms:W3CDTF">2014-05-15T16:16:00Z</dcterms:created>
  <dcterms:modified xsi:type="dcterms:W3CDTF">2014-05-15T16:16:00Z</dcterms:modified>
</cp:coreProperties>
</file>