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D42" w:rsidRDefault="00885D42" w:rsidP="00885D42">
      <w:pPr>
        <w:rPr>
          <w:b/>
        </w:rPr>
      </w:pPr>
      <w:r w:rsidRPr="00B60326">
        <w:rPr>
          <w:b/>
        </w:rPr>
        <w:t>Standard</w:t>
      </w:r>
      <w:r w:rsidR="008B3914">
        <w:rPr>
          <w:b/>
        </w:rPr>
        <w:t xml:space="preserve">s addressed by these problems: </w:t>
      </w:r>
      <w:r w:rsidR="00113562">
        <w:rPr>
          <w:b/>
        </w:rPr>
        <w:t>3.OA.3, 3.OA.4, and 3.OA.5</w:t>
      </w:r>
      <w:r w:rsidR="006D121A">
        <w:rPr>
          <w:b/>
        </w:rPr>
        <w:t xml:space="preserve"> (addressed by all problem types)</w:t>
      </w:r>
    </w:p>
    <w:p w:rsidR="00113562" w:rsidRDefault="00113562" w:rsidP="00113562">
      <w:pPr>
        <w:pStyle w:val="ListParagraph"/>
        <w:numPr>
          <w:ilvl w:val="0"/>
          <w:numId w:val="3"/>
        </w:numPr>
        <w:rPr>
          <w:b/>
        </w:rPr>
      </w:pPr>
      <w:r>
        <w:rPr>
          <w:b/>
        </w:rPr>
        <w:t>3.OA.7 – if students use a fluent strategy</w:t>
      </w:r>
    </w:p>
    <w:p w:rsidR="00113562" w:rsidRDefault="00113562" w:rsidP="00113562">
      <w:pPr>
        <w:pStyle w:val="ListParagraph"/>
        <w:numPr>
          <w:ilvl w:val="0"/>
          <w:numId w:val="3"/>
        </w:numPr>
        <w:rPr>
          <w:b/>
        </w:rPr>
      </w:pPr>
      <w:r>
        <w:rPr>
          <w:b/>
        </w:rPr>
        <w:t>3.OA.1 – multiplication problem types</w:t>
      </w:r>
    </w:p>
    <w:p w:rsidR="00113562" w:rsidRPr="00113562" w:rsidRDefault="00113562" w:rsidP="00113562">
      <w:pPr>
        <w:pStyle w:val="ListParagraph"/>
        <w:numPr>
          <w:ilvl w:val="0"/>
          <w:numId w:val="3"/>
        </w:numPr>
        <w:rPr>
          <w:b/>
        </w:rPr>
      </w:pPr>
      <w:r>
        <w:rPr>
          <w:b/>
        </w:rPr>
        <w:t>3.OA.2 &amp; 3.OA.6  – division problem types</w:t>
      </w:r>
    </w:p>
    <w:p w:rsidR="006D121A" w:rsidRDefault="006D121A" w:rsidP="00885D42"/>
    <w:p w:rsidR="00885D42" w:rsidRDefault="00885D42" w:rsidP="00885D42">
      <w:pPr>
        <w:rPr>
          <w:i/>
        </w:rPr>
      </w:pPr>
      <w:r>
        <w:t xml:space="preserve">Overall purpose of these problem types: </w:t>
      </w:r>
      <w:r w:rsidR="006305DF" w:rsidRPr="00343680">
        <w:rPr>
          <w:i/>
        </w:rPr>
        <w:t xml:space="preserve">To encourage students </w:t>
      </w:r>
      <w:r w:rsidR="0055640D" w:rsidRPr="00343680">
        <w:rPr>
          <w:i/>
        </w:rPr>
        <w:t xml:space="preserve">to </w:t>
      </w:r>
      <w:r w:rsidR="00D906F7">
        <w:rPr>
          <w:i/>
        </w:rPr>
        <w:t xml:space="preserve">use their understanding of </w:t>
      </w:r>
      <w:r w:rsidR="00030AF7">
        <w:rPr>
          <w:i/>
        </w:rPr>
        <w:t xml:space="preserve">multiplication and division </w:t>
      </w:r>
      <w:r w:rsidR="00D906F7">
        <w:rPr>
          <w:i/>
        </w:rPr>
        <w:t>and properties of operations to solve multiplication and division problem types.</w:t>
      </w:r>
    </w:p>
    <w:p w:rsidR="006D121A" w:rsidRDefault="006D121A" w:rsidP="00D906F7">
      <w:pPr>
        <w:rPr>
          <w:b/>
          <w:i/>
          <w:sz w:val="20"/>
          <w:szCs w:val="20"/>
        </w:rPr>
      </w:pPr>
    </w:p>
    <w:p w:rsidR="00D906F7" w:rsidRDefault="00D906F7" w:rsidP="00D906F7">
      <w:pPr>
        <w:rPr>
          <w:b/>
          <w:i/>
          <w:sz w:val="20"/>
          <w:szCs w:val="20"/>
        </w:rPr>
      </w:pPr>
      <w:r w:rsidRPr="008C4678">
        <w:rPr>
          <w:b/>
          <w:i/>
          <w:sz w:val="20"/>
          <w:szCs w:val="20"/>
        </w:rPr>
        <w:t>Teacher Note: Problem types are listed as CGI problem type names/CCSS problem situation names</w:t>
      </w:r>
    </w:p>
    <w:p w:rsidR="00903EA9" w:rsidRDefault="00903EA9" w:rsidP="00D906F7">
      <w:pPr>
        <w:rPr>
          <w:b/>
          <w:i/>
          <w:sz w:val="20"/>
          <w:szCs w:val="20"/>
        </w:rPr>
      </w:pPr>
    </w:p>
    <w:p w:rsidR="00903EA9" w:rsidRPr="00030AF7" w:rsidRDefault="00030AF7" w:rsidP="00885D42">
      <w:pPr>
        <w:rPr>
          <w:b/>
          <w:i/>
          <w:sz w:val="24"/>
          <w:szCs w:val="24"/>
        </w:rPr>
      </w:pPr>
      <w:r>
        <w:rPr>
          <w:b/>
          <w:i/>
          <w:sz w:val="24"/>
          <w:szCs w:val="24"/>
        </w:rPr>
        <w:t>*</w:t>
      </w:r>
      <w:r w:rsidR="00903EA9" w:rsidRPr="00030AF7">
        <w:rPr>
          <w:b/>
          <w:i/>
          <w:sz w:val="24"/>
          <w:szCs w:val="24"/>
        </w:rPr>
        <w:t xml:space="preserve">According to the CCSSM, the goal in this unit is to have students reason about the meaning of multiplication and division. Furthermore, the standards </w:t>
      </w:r>
      <w:r>
        <w:rPr>
          <w:b/>
          <w:i/>
          <w:sz w:val="24"/>
          <w:szCs w:val="24"/>
        </w:rPr>
        <w:t xml:space="preserve">want </w:t>
      </w:r>
      <w:r w:rsidR="00903EA9" w:rsidRPr="00030AF7">
        <w:rPr>
          <w:b/>
          <w:i/>
          <w:sz w:val="24"/>
          <w:szCs w:val="24"/>
        </w:rPr>
        <w:t>students</w:t>
      </w:r>
      <w:r>
        <w:rPr>
          <w:b/>
          <w:i/>
          <w:sz w:val="24"/>
          <w:szCs w:val="24"/>
        </w:rPr>
        <w:t xml:space="preserve"> to</w:t>
      </w:r>
      <w:r w:rsidR="00903EA9" w:rsidRPr="00030AF7">
        <w:rPr>
          <w:b/>
          <w:i/>
          <w:sz w:val="24"/>
          <w:szCs w:val="24"/>
        </w:rPr>
        <w:t xml:space="preserve"> understand the meaning behind each number within the number sentence. For example: see the following three problem type examples.</w:t>
      </w:r>
    </w:p>
    <w:tbl>
      <w:tblPr>
        <w:tblStyle w:val="TableGrid"/>
        <w:tblW w:w="0" w:type="auto"/>
        <w:tblLook w:val="04A0"/>
      </w:tblPr>
      <w:tblGrid>
        <w:gridCol w:w="3192"/>
        <w:gridCol w:w="3192"/>
        <w:gridCol w:w="3192"/>
      </w:tblGrid>
      <w:tr w:rsidR="00903EA9" w:rsidTr="00903EA9">
        <w:tc>
          <w:tcPr>
            <w:tcW w:w="3192" w:type="dxa"/>
            <w:vAlign w:val="center"/>
          </w:tcPr>
          <w:p w:rsidR="00903EA9" w:rsidRPr="00903EA9" w:rsidRDefault="00903EA9" w:rsidP="00903EA9">
            <w:pPr>
              <w:jc w:val="center"/>
              <w:rPr>
                <w:b/>
                <w:sz w:val="20"/>
                <w:szCs w:val="20"/>
              </w:rPr>
            </w:pPr>
            <w:r>
              <w:rPr>
                <w:b/>
                <w:sz w:val="20"/>
                <w:szCs w:val="20"/>
              </w:rPr>
              <w:t>Multiplication</w:t>
            </w:r>
          </w:p>
        </w:tc>
        <w:tc>
          <w:tcPr>
            <w:tcW w:w="3192" w:type="dxa"/>
            <w:vAlign w:val="center"/>
          </w:tcPr>
          <w:p w:rsidR="00903EA9" w:rsidRPr="00903EA9" w:rsidRDefault="00903EA9" w:rsidP="00903EA9">
            <w:pPr>
              <w:jc w:val="center"/>
              <w:rPr>
                <w:b/>
                <w:sz w:val="20"/>
                <w:szCs w:val="20"/>
              </w:rPr>
            </w:pPr>
            <w:r>
              <w:rPr>
                <w:b/>
                <w:sz w:val="20"/>
                <w:szCs w:val="20"/>
              </w:rPr>
              <w:t>Measurement Division</w:t>
            </w:r>
          </w:p>
        </w:tc>
        <w:tc>
          <w:tcPr>
            <w:tcW w:w="3192" w:type="dxa"/>
            <w:vAlign w:val="center"/>
          </w:tcPr>
          <w:p w:rsidR="00903EA9" w:rsidRPr="00903EA9" w:rsidRDefault="00903EA9" w:rsidP="00903EA9">
            <w:pPr>
              <w:jc w:val="center"/>
              <w:rPr>
                <w:b/>
                <w:sz w:val="20"/>
                <w:szCs w:val="20"/>
              </w:rPr>
            </w:pPr>
            <w:r>
              <w:rPr>
                <w:b/>
                <w:sz w:val="20"/>
                <w:szCs w:val="20"/>
              </w:rPr>
              <w:t>Partitive Division</w:t>
            </w:r>
          </w:p>
        </w:tc>
      </w:tr>
      <w:tr w:rsidR="00903EA9" w:rsidTr="00903EA9">
        <w:tc>
          <w:tcPr>
            <w:tcW w:w="3192" w:type="dxa"/>
            <w:vAlign w:val="center"/>
          </w:tcPr>
          <w:p w:rsidR="00903EA9" w:rsidRPr="00903EA9" w:rsidRDefault="00903EA9" w:rsidP="00903EA9">
            <w:pPr>
              <w:rPr>
                <w:sz w:val="20"/>
                <w:szCs w:val="20"/>
              </w:rPr>
            </w:pPr>
            <w:r>
              <w:rPr>
                <w:sz w:val="20"/>
                <w:szCs w:val="20"/>
              </w:rPr>
              <w:t>Matthew has 3 packages of markers.  Each package has 8 markers. How many markers does he have altogether?</w:t>
            </w:r>
          </w:p>
        </w:tc>
        <w:tc>
          <w:tcPr>
            <w:tcW w:w="3192" w:type="dxa"/>
            <w:vAlign w:val="center"/>
          </w:tcPr>
          <w:p w:rsidR="00903EA9" w:rsidRPr="00903EA9" w:rsidRDefault="00903EA9" w:rsidP="00903EA9">
            <w:pPr>
              <w:rPr>
                <w:sz w:val="20"/>
                <w:szCs w:val="20"/>
              </w:rPr>
            </w:pPr>
            <w:r>
              <w:rPr>
                <w:sz w:val="20"/>
                <w:szCs w:val="20"/>
              </w:rPr>
              <w:t>Matthew has 24 markers. He puts 8 markers in each package. How many packages will he need for his markers?</w:t>
            </w:r>
          </w:p>
        </w:tc>
        <w:tc>
          <w:tcPr>
            <w:tcW w:w="3192" w:type="dxa"/>
            <w:vAlign w:val="center"/>
          </w:tcPr>
          <w:p w:rsidR="00903EA9" w:rsidRDefault="00903EA9" w:rsidP="00903EA9">
            <w:pPr>
              <w:rPr>
                <w:sz w:val="20"/>
                <w:szCs w:val="20"/>
              </w:rPr>
            </w:pPr>
            <w:r>
              <w:rPr>
                <w:sz w:val="20"/>
                <w:szCs w:val="20"/>
              </w:rPr>
              <w:t>Matthew has 24 markers. He puts his markers in 3 packages. How many markers are in each package?</w:t>
            </w:r>
          </w:p>
          <w:p w:rsidR="00903EA9" w:rsidRPr="00903EA9" w:rsidRDefault="00903EA9" w:rsidP="00903EA9">
            <w:pPr>
              <w:rPr>
                <w:sz w:val="20"/>
                <w:szCs w:val="20"/>
              </w:rPr>
            </w:pPr>
          </w:p>
        </w:tc>
      </w:tr>
      <w:tr w:rsidR="00903EA9" w:rsidTr="00030AF7">
        <w:tc>
          <w:tcPr>
            <w:tcW w:w="3192" w:type="dxa"/>
            <w:vAlign w:val="center"/>
          </w:tcPr>
          <w:p w:rsidR="00903EA9" w:rsidRDefault="00903EA9" w:rsidP="00903EA9">
            <w:pPr>
              <w:jc w:val="center"/>
              <w:rPr>
                <w:b/>
                <w:sz w:val="20"/>
                <w:szCs w:val="20"/>
              </w:rPr>
            </w:pPr>
            <w:r>
              <w:rPr>
                <w:b/>
                <w:sz w:val="20"/>
                <w:szCs w:val="20"/>
              </w:rPr>
              <w:t>3 x 8 = 24</w:t>
            </w:r>
          </w:p>
          <w:p w:rsidR="00903EA9" w:rsidRPr="00030AF7" w:rsidRDefault="00903EA9" w:rsidP="00903EA9">
            <w:pPr>
              <w:pStyle w:val="ListParagraph"/>
              <w:numPr>
                <w:ilvl w:val="0"/>
                <w:numId w:val="5"/>
              </w:numPr>
              <w:rPr>
                <w:b/>
                <w:sz w:val="20"/>
                <w:szCs w:val="20"/>
              </w:rPr>
            </w:pPr>
            <w:r w:rsidRPr="00030AF7">
              <w:rPr>
                <w:b/>
                <w:sz w:val="20"/>
                <w:szCs w:val="20"/>
              </w:rPr>
              <w:t>3 represents the number of groups</w:t>
            </w:r>
          </w:p>
          <w:p w:rsidR="00903EA9" w:rsidRDefault="00903EA9" w:rsidP="00903EA9">
            <w:pPr>
              <w:pStyle w:val="ListParagraph"/>
              <w:numPr>
                <w:ilvl w:val="0"/>
                <w:numId w:val="5"/>
              </w:numPr>
              <w:rPr>
                <w:b/>
                <w:sz w:val="20"/>
                <w:szCs w:val="20"/>
              </w:rPr>
            </w:pPr>
            <w:r>
              <w:rPr>
                <w:b/>
                <w:sz w:val="20"/>
                <w:szCs w:val="20"/>
              </w:rPr>
              <w:t>8 represents the number in each group</w:t>
            </w:r>
          </w:p>
          <w:p w:rsidR="00903EA9" w:rsidRDefault="00030AF7" w:rsidP="00903EA9">
            <w:pPr>
              <w:pStyle w:val="ListParagraph"/>
              <w:numPr>
                <w:ilvl w:val="0"/>
                <w:numId w:val="5"/>
              </w:numPr>
              <w:rPr>
                <w:b/>
                <w:sz w:val="20"/>
                <w:szCs w:val="20"/>
              </w:rPr>
            </w:pPr>
            <w:r>
              <w:rPr>
                <w:b/>
                <w:sz w:val="20"/>
                <w:szCs w:val="20"/>
              </w:rPr>
              <w:t xml:space="preserve">The total </w:t>
            </w:r>
            <w:r w:rsidRPr="002934EF">
              <w:rPr>
                <w:b/>
                <w:sz w:val="20"/>
                <w:szCs w:val="20"/>
                <w:highlight w:val="yellow"/>
              </w:rPr>
              <w:t>(24)</w:t>
            </w:r>
            <w:r>
              <w:rPr>
                <w:b/>
                <w:sz w:val="20"/>
                <w:szCs w:val="20"/>
              </w:rPr>
              <w:t xml:space="preserve"> is unknown</w:t>
            </w:r>
          </w:p>
          <w:p w:rsidR="00030AF7" w:rsidRPr="00030AF7" w:rsidRDefault="00030AF7" w:rsidP="00030AF7">
            <w:pPr>
              <w:rPr>
                <w:b/>
                <w:color w:val="FF0000"/>
                <w:sz w:val="20"/>
                <w:szCs w:val="20"/>
              </w:rPr>
            </w:pPr>
            <w:r>
              <w:rPr>
                <w:b/>
                <w:color w:val="FF0000"/>
                <w:sz w:val="20"/>
                <w:szCs w:val="20"/>
              </w:rPr>
              <w:t>Students may write 8 x 3 = 24 for this story. Although this is mathematically correct (based on the commutative property of multiplication) it is imperative that we have discussions in which we discuss what number sentence/equation goes with the story. Students need to understand what each number represents.</w:t>
            </w:r>
          </w:p>
        </w:tc>
        <w:tc>
          <w:tcPr>
            <w:tcW w:w="3192" w:type="dxa"/>
          </w:tcPr>
          <w:p w:rsidR="00903EA9" w:rsidRDefault="00903EA9" w:rsidP="00030AF7">
            <w:pPr>
              <w:jc w:val="center"/>
              <w:rPr>
                <w:b/>
                <w:sz w:val="20"/>
                <w:szCs w:val="20"/>
              </w:rPr>
            </w:pPr>
            <w:r>
              <w:rPr>
                <w:b/>
                <w:sz w:val="20"/>
                <w:szCs w:val="20"/>
              </w:rPr>
              <w:t>24 ÷ 8 = 3</w:t>
            </w:r>
          </w:p>
          <w:p w:rsidR="00030AF7" w:rsidRDefault="00030AF7" w:rsidP="00030AF7">
            <w:pPr>
              <w:pStyle w:val="ListParagraph"/>
              <w:numPr>
                <w:ilvl w:val="0"/>
                <w:numId w:val="6"/>
              </w:numPr>
              <w:rPr>
                <w:b/>
                <w:sz w:val="20"/>
                <w:szCs w:val="20"/>
              </w:rPr>
            </w:pPr>
            <w:r>
              <w:rPr>
                <w:b/>
                <w:sz w:val="20"/>
                <w:szCs w:val="20"/>
              </w:rPr>
              <w:t>24 represents the total</w:t>
            </w:r>
          </w:p>
          <w:p w:rsidR="00030AF7" w:rsidRDefault="00030AF7" w:rsidP="00030AF7">
            <w:pPr>
              <w:pStyle w:val="ListParagraph"/>
              <w:numPr>
                <w:ilvl w:val="0"/>
                <w:numId w:val="6"/>
              </w:numPr>
              <w:rPr>
                <w:b/>
                <w:sz w:val="20"/>
                <w:szCs w:val="20"/>
              </w:rPr>
            </w:pPr>
            <w:r>
              <w:rPr>
                <w:b/>
                <w:sz w:val="20"/>
                <w:szCs w:val="20"/>
              </w:rPr>
              <w:t>8 represents the number in each group</w:t>
            </w:r>
          </w:p>
          <w:p w:rsidR="00030AF7" w:rsidRPr="00030AF7" w:rsidRDefault="00030AF7" w:rsidP="00030AF7">
            <w:pPr>
              <w:pStyle w:val="ListParagraph"/>
              <w:numPr>
                <w:ilvl w:val="0"/>
                <w:numId w:val="6"/>
              </w:numPr>
              <w:rPr>
                <w:b/>
                <w:sz w:val="20"/>
                <w:szCs w:val="20"/>
              </w:rPr>
            </w:pPr>
            <w:r w:rsidRPr="00030AF7">
              <w:rPr>
                <w:b/>
                <w:sz w:val="20"/>
                <w:szCs w:val="20"/>
              </w:rPr>
              <w:t xml:space="preserve">The number of groups </w:t>
            </w:r>
            <w:r w:rsidRPr="002934EF">
              <w:rPr>
                <w:b/>
                <w:sz w:val="20"/>
                <w:szCs w:val="20"/>
                <w:highlight w:val="yellow"/>
              </w:rPr>
              <w:t>(3)</w:t>
            </w:r>
            <w:r w:rsidRPr="00030AF7">
              <w:rPr>
                <w:b/>
                <w:sz w:val="20"/>
                <w:szCs w:val="20"/>
              </w:rPr>
              <w:t xml:space="preserve"> is unknown</w:t>
            </w:r>
          </w:p>
        </w:tc>
        <w:tc>
          <w:tcPr>
            <w:tcW w:w="3192" w:type="dxa"/>
          </w:tcPr>
          <w:p w:rsidR="00903EA9" w:rsidRDefault="00903EA9" w:rsidP="00030AF7">
            <w:pPr>
              <w:jc w:val="center"/>
              <w:rPr>
                <w:b/>
                <w:sz w:val="20"/>
                <w:szCs w:val="20"/>
              </w:rPr>
            </w:pPr>
            <w:r>
              <w:rPr>
                <w:b/>
                <w:sz w:val="20"/>
                <w:szCs w:val="20"/>
              </w:rPr>
              <w:t>24 ÷ 3 = 8</w:t>
            </w:r>
          </w:p>
          <w:p w:rsidR="00030AF7" w:rsidRDefault="00030AF7" w:rsidP="00030AF7">
            <w:pPr>
              <w:pStyle w:val="ListParagraph"/>
              <w:numPr>
                <w:ilvl w:val="0"/>
                <w:numId w:val="7"/>
              </w:numPr>
              <w:rPr>
                <w:b/>
                <w:sz w:val="20"/>
                <w:szCs w:val="20"/>
              </w:rPr>
            </w:pPr>
            <w:r>
              <w:rPr>
                <w:b/>
                <w:sz w:val="20"/>
                <w:szCs w:val="20"/>
              </w:rPr>
              <w:t>24 represents the total</w:t>
            </w:r>
          </w:p>
          <w:p w:rsidR="00030AF7" w:rsidRPr="00030AF7" w:rsidRDefault="00030AF7" w:rsidP="00030AF7">
            <w:pPr>
              <w:pStyle w:val="ListParagraph"/>
              <w:numPr>
                <w:ilvl w:val="0"/>
                <w:numId w:val="7"/>
              </w:numPr>
              <w:rPr>
                <w:b/>
                <w:sz w:val="20"/>
                <w:szCs w:val="20"/>
              </w:rPr>
            </w:pPr>
            <w:r w:rsidRPr="00030AF7">
              <w:rPr>
                <w:b/>
                <w:sz w:val="20"/>
                <w:szCs w:val="20"/>
              </w:rPr>
              <w:t>3 represents the number of groups</w:t>
            </w:r>
          </w:p>
          <w:p w:rsidR="00030AF7" w:rsidRPr="00030AF7" w:rsidRDefault="00030AF7" w:rsidP="00030AF7">
            <w:pPr>
              <w:pStyle w:val="ListParagraph"/>
              <w:numPr>
                <w:ilvl w:val="0"/>
                <w:numId w:val="7"/>
              </w:numPr>
              <w:rPr>
                <w:b/>
                <w:sz w:val="20"/>
                <w:szCs w:val="20"/>
              </w:rPr>
            </w:pPr>
            <w:r>
              <w:rPr>
                <w:b/>
                <w:sz w:val="20"/>
                <w:szCs w:val="20"/>
              </w:rPr>
              <w:t xml:space="preserve">The number in each group </w:t>
            </w:r>
            <w:r w:rsidRPr="002934EF">
              <w:rPr>
                <w:b/>
                <w:sz w:val="20"/>
                <w:szCs w:val="20"/>
                <w:highlight w:val="yellow"/>
              </w:rPr>
              <w:t>(8)</w:t>
            </w:r>
            <w:r>
              <w:rPr>
                <w:b/>
                <w:sz w:val="20"/>
                <w:szCs w:val="20"/>
              </w:rPr>
              <w:t xml:space="preserve"> is unknown</w:t>
            </w:r>
          </w:p>
        </w:tc>
      </w:tr>
    </w:tbl>
    <w:p w:rsidR="00343680" w:rsidRPr="00030AF7" w:rsidRDefault="00030AF7" w:rsidP="00885D42">
      <w:pPr>
        <w:rPr>
          <w:b/>
          <w:sz w:val="24"/>
          <w:szCs w:val="24"/>
        </w:rPr>
      </w:pPr>
      <w:r>
        <w:rPr>
          <w:b/>
          <w:sz w:val="24"/>
          <w:szCs w:val="24"/>
        </w:rPr>
        <w:t>*For standard 3.OA.3 the CCSS</w:t>
      </w:r>
      <w:r w:rsidR="006D121A">
        <w:rPr>
          <w:b/>
          <w:sz w:val="24"/>
          <w:szCs w:val="24"/>
        </w:rPr>
        <w:t>M</w:t>
      </w:r>
      <w:r>
        <w:rPr>
          <w:b/>
          <w:sz w:val="24"/>
          <w:szCs w:val="24"/>
        </w:rPr>
        <w:t xml:space="preserve"> states that students will move through three levels</w:t>
      </w:r>
      <w:r w:rsidR="006D121A">
        <w:rPr>
          <w:b/>
          <w:sz w:val="24"/>
          <w:szCs w:val="24"/>
        </w:rPr>
        <w:t xml:space="preserve"> (direct modeling, counting, and using algebraic reasoning)</w:t>
      </w:r>
      <w:r>
        <w:rPr>
          <w:b/>
          <w:sz w:val="24"/>
          <w:szCs w:val="24"/>
        </w:rPr>
        <w:t xml:space="preserve"> in solving multiplication/division problems within 100. Students are not required to memorize these multiplication/division facts within this unit; students just need to have a valid strategy for solving the problem</w:t>
      </w:r>
      <w:r w:rsidR="00554282">
        <w:rPr>
          <w:b/>
          <w:sz w:val="24"/>
          <w:szCs w:val="24"/>
        </w:rPr>
        <w:t>s</w:t>
      </w:r>
      <w:r>
        <w:rPr>
          <w:b/>
          <w:sz w:val="24"/>
          <w:szCs w:val="24"/>
        </w:rPr>
        <w:t xml:space="preserve">. </w:t>
      </w:r>
      <w:r w:rsidR="006D121A">
        <w:rPr>
          <w:b/>
          <w:sz w:val="24"/>
          <w:szCs w:val="24"/>
        </w:rPr>
        <w:t xml:space="preserve">This means students can use drawings and/or manipulative to solve these problems. </w:t>
      </w:r>
      <w:r w:rsidR="006D121A" w:rsidRPr="006D121A">
        <w:rPr>
          <w:i/>
          <w:sz w:val="24"/>
          <w:szCs w:val="24"/>
        </w:rPr>
        <w:t xml:space="preserve">The teachers’ role </w:t>
      </w:r>
      <w:r w:rsidR="006D121A">
        <w:rPr>
          <w:i/>
          <w:sz w:val="24"/>
          <w:szCs w:val="24"/>
        </w:rPr>
        <w:t>is</w:t>
      </w:r>
      <w:r w:rsidR="006D121A" w:rsidRPr="006D121A">
        <w:rPr>
          <w:i/>
          <w:sz w:val="24"/>
          <w:szCs w:val="24"/>
        </w:rPr>
        <w:t xml:space="preserve"> to help students to connect their strategy to a number sentence. As mentioned in the table above, students need to understand </w:t>
      </w:r>
      <w:r w:rsidR="006D121A">
        <w:rPr>
          <w:i/>
          <w:sz w:val="24"/>
          <w:szCs w:val="24"/>
        </w:rPr>
        <w:t>the meaning behind each number</w:t>
      </w:r>
      <w:r w:rsidR="006D121A" w:rsidRPr="006D121A">
        <w:rPr>
          <w:i/>
          <w:sz w:val="24"/>
          <w:szCs w:val="24"/>
        </w:rPr>
        <w:t xml:space="preserve"> within the number sentence</w:t>
      </w:r>
      <w:r w:rsidR="006D121A">
        <w:rPr>
          <w:i/>
          <w:sz w:val="24"/>
          <w:szCs w:val="24"/>
        </w:rPr>
        <w:t>. Teachers are encouraged to foster a discussion in the classroom that displays the different strategies used by the students in solving the problems</w:t>
      </w:r>
      <w:r w:rsidR="00395C7E">
        <w:rPr>
          <w:i/>
          <w:sz w:val="24"/>
          <w:szCs w:val="24"/>
        </w:rPr>
        <w:t xml:space="preserve"> (see Mathematical Practices)</w:t>
      </w:r>
      <w:r w:rsidR="006D121A">
        <w:rPr>
          <w:i/>
          <w:sz w:val="24"/>
          <w:szCs w:val="24"/>
        </w:rPr>
        <w:t xml:space="preserve">. </w:t>
      </w:r>
      <w:r w:rsidR="00395C7E" w:rsidRPr="00395C7E">
        <w:rPr>
          <w:b/>
          <w:sz w:val="24"/>
          <w:szCs w:val="24"/>
        </w:rPr>
        <w:t>In unit 2, the students are using these authentic experiences in working with multiplication/division problem types to help move toward fluency.</w:t>
      </w:r>
      <w:r w:rsidR="00395C7E">
        <w:rPr>
          <w:i/>
          <w:sz w:val="24"/>
          <w:szCs w:val="24"/>
        </w:rPr>
        <w:t xml:space="preserve"> </w:t>
      </w:r>
      <w:r>
        <w:rPr>
          <w:b/>
          <w:sz w:val="24"/>
          <w:szCs w:val="24"/>
        </w:rPr>
        <w:t xml:space="preserve">By the end of the year, 3.OA.7 states that students should be fluent </w:t>
      </w:r>
      <w:r w:rsidR="00554282">
        <w:rPr>
          <w:b/>
          <w:sz w:val="24"/>
          <w:szCs w:val="24"/>
        </w:rPr>
        <w:t xml:space="preserve">multiplying and dividing within 100. </w:t>
      </w:r>
    </w:p>
    <w:p w:rsidR="00ED549F" w:rsidRDefault="00ED549F">
      <w:pPr>
        <w:rPr>
          <w:b/>
          <w:sz w:val="36"/>
          <w:szCs w:val="36"/>
        </w:rPr>
      </w:pPr>
    </w:p>
    <w:p w:rsidR="00DA0199" w:rsidRPr="009C704D" w:rsidRDefault="00DA0199">
      <w:pPr>
        <w:rPr>
          <w:b/>
          <w:sz w:val="36"/>
          <w:szCs w:val="36"/>
        </w:rPr>
      </w:pPr>
      <w:r w:rsidRPr="009C704D">
        <w:rPr>
          <w:b/>
          <w:sz w:val="36"/>
          <w:szCs w:val="36"/>
        </w:rPr>
        <w:lastRenderedPageBreak/>
        <w:t>Multiplicati</w:t>
      </w:r>
      <w:r w:rsidR="00D906F7">
        <w:rPr>
          <w:b/>
          <w:sz w:val="36"/>
          <w:szCs w:val="36"/>
        </w:rPr>
        <w:t>on and Division Word Problems</w:t>
      </w:r>
    </w:p>
    <w:p w:rsidR="00343680" w:rsidRDefault="00343680" w:rsidP="00343680">
      <w:pPr>
        <w:rPr>
          <w:b/>
        </w:rPr>
      </w:pPr>
      <w:r>
        <w:rPr>
          <w:b/>
        </w:rPr>
        <w:t>Additional Resource</w:t>
      </w:r>
    </w:p>
    <w:p w:rsidR="00343680" w:rsidRPr="00343680" w:rsidRDefault="00343680" w:rsidP="00DA0199">
      <w:r w:rsidRPr="007C16C2">
        <w:rPr>
          <w:u w:val="single"/>
        </w:rPr>
        <w:t xml:space="preserve">Children’s Mathematics – Cognitively Guided </w:t>
      </w:r>
      <w:r w:rsidR="00B66792" w:rsidRPr="007C16C2">
        <w:rPr>
          <w:u w:val="single"/>
        </w:rPr>
        <w:t xml:space="preserve">Instruction </w:t>
      </w:r>
      <w:r w:rsidR="00B66792">
        <w:t>by</w:t>
      </w:r>
      <w:r>
        <w:t xml:space="preserve"> </w:t>
      </w:r>
      <w:r w:rsidRPr="00343680">
        <w:t xml:space="preserve">Carpenter, </w:t>
      </w:r>
      <w:proofErr w:type="spellStart"/>
      <w:r w:rsidRPr="00343680">
        <w:t>Fennema</w:t>
      </w:r>
      <w:proofErr w:type="spellEnd"/>
      <w:r w:rsidRPr="00343680">
        <w:t xml:space="preserve">, </w:t>
      </w:r>
      <w:proofErr w:type="spellStart"/>
      <w:r w:rsidRPr="00343680">
        <w:t>Franke</w:t>
      </w:r>
      <w:proofErr w:type="spellEnd"/>
      <w:r w:rsidRPr="00343680">
        <w:t xml:space="preserve">, Levi, </w:t>
      </w:r>
      <w:proofErr w:type="spellStart"/>
      <w:r w:rsidRPr="00343680">
        <w:t>Empson</w:t>
      </w:r>
      <w:proofErr w:type="spellEnd"/>
    </w:p>
    <w:p w:rsidR="00DA0199" w:rsidRPr="009C704D" w:rsidRDefault="00DA0199" w:rsidP="00DA0199">
      <w:pPr>
        <w:rPr>
          <w:b/>
          <w:i/>
          <w:sz w:val="18"/>
          <w:szCs w:val="18"/>
        </w:rPr>
      </w:pPr>
      <w:r w:rsidRPr="009C704D">
        <w:rPr>
          <w:b/>
          <w:i/>
          <w:sz w:val="18"/>
          <w:szCs w:val="18"/>
        </w:rPr>
        <w:t xml:space="preserve">*See page </w:t>
      </w:r>
      <w:r w:rsidR="00D906F7">
        <w:rPr>
          <w:b/>
          <w:i/>
          <w:sz w:val="18"/>
          <w:szCs w:val="18"/>
        </w:rPr>
        <w:t>33</w:t>
      </w:r>
      <w:r w:rsidRPr="009C704D">
        <w:rPr>
          <w:b/>
          <w:i/>
          <w:sz w:val="18"/>
          <w:szCs w:val="18"/>
        </w:rPr>
        <w:t>-</w:t>
      </w:r>
      <w:r w:rsidR="00D906F7">
        <w:rPr>
          <w:b/>
          <w:i/>
          <w:sz w:val="18"/>
          <w:szCs w:val="18"/>
        </w:rPr>
        <w:t>53</w:t>
      </w:r>
      <w:r w:rsidRPr="009C704D">
        <w:rPr>
          <w:b/>
          <w:i/>
          <w:sz w:val="18"/>
          <w:szCs w:val="18"/>
        </w:rPr>
        <w:t xml:space="preserve"> in for backgr</w:t>
      </w:r>
      <w:r w:rsidR="00D906F7">
        <w:rPr>
          <w:b/>
          <w:i/>
          <w:sz w:val="18"/>
          <w:szCs w:val="18"/>
        </w:rPr>
        <w:t>ound knowledge on multiplication and division problem types and information on how students solve these types of problems.</w:t>
      </w:r>
    </w:p>
    <w:p w:rsidR="00ED00C6" w:rsidRDefault="00ED00C6" w:rsidP="00ED00C6"/>
    <w:p w:rsidR="00ED00C6" w:rsidRDefault="00E209D3" w:rsidP="00ED00C6">
      <w:pPr>
        <w:rPr>
          <w:b/>
        </w:rPr>
      </w:pPr>
      <w:r>
        <w:rPr>
          <w:b/>
        </w:rPr>
        <w:t>Multiplication (Array</w:t>
      </w:r>
      <w:r w:rsidR="00995508">
        <w:rPr>
          <w:b/>
        </w:rPr>
        <w:t>s</w:t>
      </w:r>
      <w:r>
        <w:rPr>
          <w:b/>
        </w:rPr>
        <w:t xml:space="preserve">) / </w:t>
      </w:r>
      <w:r w:rsidR="003300F6">
        <w:rPr>
          <w:b/>
        </w:rPr>
        <w:t>Unknown Product (Arrays)</w:t>
      </w:r>
    </w:p>
    <w:p w:rsidR="00E209D3" w:rsidRPr="00E209D3" w:rsidRDefault="00E209D3" w:rsidP="00E209D3">
      <w:pPr>
        <w:pStyle w:val="ListParagraph"/>
        <w:numPr>
          <w:ilvl w:val="0"/>
          <w:numId w:val="4"/>
        </w:numPr>
        <w:rPr>
          <w:b/>
        </w:rPr>
      </w:pPr>
      <w:r>
        <w:t>During the assembly, Mrs. Welsh’s third grade class sat in 2 rows. Each row had ____ students. How many students from Mrs. Welsh’s class were at the assembly?</w:t>
      </w:r>
    </w:p>
    <w:p w:rsidR="00E209D3" w:rsidRDefault="00E209D3" w:rsidP="00E209D3">
      <w:pPr>
        <w:ind w:left="720"/>
      </w:pPr>
      <w:r>
        <w:t>(5)</w:t>
      </w:r>
      <w:r>
        <w:tab/>
        <w:t>(10)</w:t>
      </w:r>
    </w:p>
    <w:p w:rsidR="00E209D3" w:rsidRDefault="00E209D3" w:rsidP="00E209D3"/>
    <w:p w:rsidR="00E209D3" w:rsidRDefault="00B5255F" w:rsidP="00E209D3">
      <w:pPr>
        <w:pStyle w:val="ListParagraph"/>
        <w:numPr>
          <w:ilvl w:val="0"/>
          <w:numId w:val="4"/>
        </w:numPr>
      </w:pPr>
      <w:r>
        <w:t>In Farmer Ted’s garden he had ____ rows of cabbage.  Each row had ____ cabbages.  How many cabbages are in Farmer Ted’s garden altogether?</w:t>
      </w:r>
    </w:p>
    <w:p w:rsidR="00B5255F" w:rsidRDefault="00B5255F" w:rsidP="00B5255F">
      <w:pPr>
        <w:pStyle w:val="ListParagraph"/>
      </w:pPr>
      <w:r>
        <w:t>(2, 4)</w:t>
      </w:r>
      <w:r>
        <w:tab/>
        <w:t>(4, 2)</w:t>
      </w:r>
      <w:r>
        <w:tab/>
        <w:t xml:space="preserve">(4, </w:t>
      </w:r>
      <w:r w:rsidR="005F09E9">
        <w:t>4</w:t>
      </w:r>
      <w:r>
        <w:t>)</w:t>
      </w:r>
      <w:r w:rsidR="005F09E9">
        <w:tab/>
        <w:t>(4, 3)</w:t>
      </w:r>
    </w:p>
    <w:p w:rsidR="00B5255F" w:rsidRDefault="00B5255F" w:rsidP="00B5255F"/>
    <w:p w:rsidR="00B5255F" w:rsidRDefault="00B5255F" w:rsidP="00B5255F">
      <w:pPr>
        <w:pStyle w:val="ListParagraph"/>
        <w:numPr>
          <w:ilvl w:val="0"/>
          <w:numId w:val="4"/>
        </w:numPr>
      </w:pPr>
      <w:r>
        <w:t>The third graders at Rockefeller Elementary put out chairs for their author’s tea.  They put the chairs into ____ rows with _____ chairs in each row. How many chairs did the third graders use for their author’s tea?</w:t>
      </w:r>
    </w:p>
    <w:p w:rsidR="00B5255F" w:rsidRPr="00E209D3" w:rsidRDefault="00B5255F" w:rsidP="00B5255F">
      <w:pPr>
        <w:pStyle w:val="ListParagraph"/>
      </w:pPr>
      <w:r>
        <w:t>(3, 5)</w:t>
      </w:r>
      <w:r>
        <w:tab/>
        <w:t>(4, 5)</w:t>
      </w:r>
      <w:r>
        <w:tab/>
        <w:t>(5, 5)</w:t>
      </w:r>
      <w:r>
        <w:tab/>
        <w:t>(10, 5)</w:t>
      </w:r>
    </w:p>
    <w:p w:rsidR="00395C7E" w:rsidRDefault="00395C7E" w:rsidP="00A0237A">
      <w:pPr>
        <w:pStyle w:val="ListParagraph"/>
      </w:pPr>
    </w:p>
    <w:p w:rsidR="003300F6" w:rsidRDefault="003300F6" w:rsidP="003300F6">
      <w:pPr>
        <w:rPr>
          <w:b/>
        </w:rPr>
      </w:pPr>
      <w:r>
        <w:rPr>
          <w:b/>
        </w:rPr>
        <w:t>Measurement Division (Array</w:t>
      </w:r>
      <w:r w:rsidR="00995508">
        <w:rPr>
          <w:b/>
        </w:rPr>
        <w:t>s</w:t>
      </w:r>
      <w:r>
        <w:rPr>
          <w:b/>
        </w:rPr>
        <w:t>) / Number of Groups Unknown (Arrays)</w:t>
      </w:r>
    </w:p>
    <w:p w:rsidR="003300F6" w:rsidRDefault="003300F6" w:rsidP="003300F6">
      <w:pPr>
        <w:pStyle w:val="ListParagraph"/>
        <w:numPr>
          <w:ilvl w:val="0"/>
          <w:numId w:val="4"/>
        </w:numPr>
      </w:pPr>
      <w:r>
        <w:t>If ___ chairs are arranged into equal rows of ___ chairs, how many rows would that be?</w:t>
      </w:r>
    </w:p>
    <w:p w:rsidR="003300F6" w:rsidRDefault="0077220F" w:rsidP="003300F6">
      <w:pPr>
        <w:pStyle w:val="ListParagraph"/>
      </w:pPr>
      <w:r>
        <w:t>(40, 10)</w:t>
      </w:r>
      <w:r>
        <w:tab/>
      </w:r>
      <w:r>
        <w:tab/>
        <w:t>(40, 4)</w:t>
      </w:r>
      <w:r>
        <w:tab/>
      </w:r>
      <w:r>
        <w:tab/>
        <w:t>(25, 5)</w:t>
      </w:r>
      <w:r>
        <w:tab/>
      </w:r>
      <w:r>
        <w:tab/>
        <w:t>(16, 4)</w:t>
      </w:r>
    </w:p>
    <w:p w:rsidR="0077220F" w:rsidRDefault="0077220F" w:rsidP="0077220F"/>
    <w:p w:rsidR="0077220F" w:rsidRDefault="00B11F74" w:rsidP="00B11F74">
      <w:pPr>
        <w:pStyle w:val="ListParagraph"/>
        <w:numPr>
          <w:ilvl w:val="0"/>
          <w:numId w:val="4"/>
        </w:numPr>
      </w:pPr>
      <w:r>
        <w:t>Mrs. Ellis was organizing her classroom for the upcoming year</w:t>
      </w:r>
      <w:r w:rsidR="003415BD">
        <w:t>. She had ___ desks that she arranged into equal rows of ___ desks.  How many rows would that be?</w:t>
      </w:r>
    </w:p>
    <w:p w:rsidR="00B11F74" w:rsidRDefault="00B11F74" w:rsidP="00B11F74">
      <w:pPr>
        <w:pStyle w:val="ListParagraph"/>
      </w:pPr>
      <w:r>
        <w:t>(</w:t>
      </w:r>
      <w:r w:rsidR="003415BD">
        <w:t>25, 5)</w:t>
      </w:r>
      <w:r w:rsidR="003415BD">
        <w:tab/>
      </w:r>
      <w:r w:rsidR="003415BD">
        <w:tab/>
        <w:t>(20, 5)</w:t>
      </w:r>
      <w:r w:rsidR="003415BD">
        <w:tab/>
      </w:r>
      <w:r w:rsidR="003415BD">
        <w:tab/>
        <w:t>(20, 4)</w:t>
      </w:r>
      <w:r w:rsidR="003415BD">
        <w:tab/>
      </w:r>
      <w:r w:rsidR="003415BD">
        <w:tab/>
        <w:t>(16, 4)</w:t>
      </w:r>
    </w:p>
    <w:p w:rsidR="003415BD" w:rsidRDefault="003415BD" w:rsidP="003415BD"/>
    <w:p w:rsidR="003415BD" w:rsidRDefault="00D20745" w:rsidP="001F2918">
      <w:pPr>
        <w:pStyle w:val="ListParagraph"/>
        <w:numPr>
          <w:ilvl w:val="0"/>
          <w:numId w:val="4"/>
        </w:numPr>
      </w:pPr>
      <w:r>
        <w:t>Harp’s grocery store made a window display using apples.  They arranged the apples into rows.  On each row they put ___ apples using ___ apples altogether.  How many rows of apples did their window display have?</w:t>
      </w:r>
    </w:p>
    <w:p w:rsidR="00D20745" w:rsidRPr="003300F6" w:rsidRDefault="00D20745" w:rsidP="00D20745">
      <w:pPr>
        <w:ind w:left="720"/>
      </w:pPr>
      <w:r>
        <w:t>(4, 12)</w:t>
      </w:r>
      <w:r>
        <w:tab/>
      </w:r>
      <w:r>
        <w:tab/>
        <w:t>(4, 16)</w:t>
      </w:r>
      <w:r>
        <w:tab/>
      </w:r>
      <w:r>
        <w:tab/>
        <w:t>(4, 20)</w:t>
      </w:r>
      <w:r>
        <w:tab/>
      </w:r>
      <w:r>
        <w:tab/>
        <w:t>(5, 20)</w:t>
      </w:r>
    </w:p>
    <w:p w:rsidR="003300F6" w:rsidRDefault="003300F6" w:rsidP="003300F6"/>
    <w:p w:rsidR="00F9552A" w:rsidRDefault="003B0678" w:rsidP="00F9552A">
      <w:pPr>
        <w:rPr>
          <w:b/>
        </w:rPr>
      </w:pPr>
      <w:r>
        <w:rPr>
          <w:b/>
        </w:rPr>
        <w:t>Partitive Division (Arrays) / Group Size Unknown (Arrays)</w:t>
      </w:r>
    </w:p>
    <w:p w:rsidR="003B0678" w:rsidRDefault="00D23330" w:rsidP="003B0678">
      <w:pPr>
        <w:pStyle w:val="ListParagraph"/>
        <w:numPr>
          <w:ilvl w:val="0"/>
          <w:numId w:val="4"/>
        </w:numPr>
      </w:pPr>
      <w:r>
        <w:t>Jose is helping his dad tile the bathroom floor. They use ___ tiles altogether and they put the tiles into ___ rows.  If they put the same number of tiles in each row, how many tiles would that be in each row?</w:t>
      </w:r>
    </w:p>
    <w:p w:rsidR="00D23330" w:rsidRDefault="00D23330" w:rsidP="00D23330">
      <w:pPr>
        <w:ind w:left="720"/>
      </w:pPr>
      <w:r>
        <w:t>(50, 5)</w:t>
      </w:r>
      <w:r>
        <w:tab/>
      </w:r>
      <w:r>
        <w:tab/>
        <w:t>(50, 10)</w:t>
      </w:r>
      <w:r>
        <w:tab/>
      </w:r>
      <w:r>
        <w:tab/>
        <w:t>(40, 10)</w:t>
      </w:r>
      <w:r>
        <w:tab/>
      </w:r>
      <w:r>
        <w:tab/>
        <w:t>(30, 10)</w:t>
      </w:r>
    </w:p>
    <w:p w:rsidR="00D23330" w:rsidRDefault="00D23330" w:rsidP="00D23330"/>
    <w:p w:rsidR="00D23330" w:rsidRDefault="00703582" w:rsidP="00D23330">
      <w:pPr>
        <w:pStyle w:val="ListParagraph"/>
        <w:numPr>
          <w:ilvl w:val="0"/>
          <w:numId w:val="4"/>
        </w:numPr>
      </w:pPr>
      <w:r>
        <w:t xml:space="preserve">Wal-Mart wants to make </w:t>
      </w:r>
      <w:proofErr w:type="gramStart"/>
      <w:r>
        <w:t>a</w:t>
      </w:r>
      <w:proofErr w:type="gramEnd"/>
      <w:r>
        <w:t xml:space="preserve"> outside display of their pumpkins.  They decided to stack ___ pumpkins into ___ rows.  They made sure to put the same number of pumpkins in each row, how many pumpkins would that be?</w:t>
      </w:r>
    </w:p>
    <w:p w:rsidR="00D23330" w:rsidRDefault="00703582" w:rsidP="00703582">
      <w:pPr>
        <w:ind w:left="720"/>
      </w:pPr>
      <w:r>
        <w:t>(40, 10)</w:t>
      </w:r>
      <w:r>
        <w:tab/>
      </w:r>
      <w:r>
        <w:tab/>
        <w:t>(40, 4)</w:t>
      </w:r>
      <w:r>
        <w:tab/>
      </w:r>
      <w:r>
        <w:tab/>
        <w:t>(20, 4)</w:t>
      </w:r>
      <w:r>
        <w:tab/>
      </w:r>
      <w:r>
        <w:tab/>
        <w:t>(12, 4)</w:t>
      </w:r>
    </w:p>
    <w:p w:rsidR="00703582" w:rsidRDefault="00703582" w:rsidP="00703582"/>
    <w:p w:rsidR="00703582" w:rsidRDefault="00703582" w:rsidP="00703582">
      <w:pPr>
        <w:pStyle w:val="ListParagraph"/>
        <w:numPr>
          <w:ilvl w:val="0"/>
          <w:numId w:val="4"/>
        </w:numPr>
      </w:pPr>
      <w:r>
        <w:t>The kindergarteners from Old Wire Elementary were so excited to go on a hayride at the pumpkin patch.  Not all of classes could take the hayride at the same time. Mrs. Yates had her students sit on the hay in rows. She put her kids into ___ rows.  Altogether she had 20 students.  If she made sure she had an even number of kids in each row, how many kids would that be?</w:t>
      </w:r>
    </w:p>
    <w:p w:rsidR="00784D8E" w:rsidRDefault="00703582" w:rsidP="00703582">
      <w:pPr>
        <w:ind w:left="720"/>
        <w:rPr>
          <w:b/>
        </w:rPr>
      </w:pPr>
      <w:r>
        <w:t>(2)</w:t>
      </w:r>
      <w:r>
        <w:tab/>
        <w:t>(4)</w:t>
      </w:r>
      <w:r>
        <w:tab/>
        <w:t>(5)</w:t>
      </w:r>
    </w:p>
    <w:p w:rsidR="00784D8E" w:rsidRPr="00784D8E" w:rsidRDefault="00784D8E" w:rsidP="00784D8E">
      <w:pPr>
        <w:rPr>
          <w:b/>
        </w:rPr>
      </w:pPr>
    </w:p>
    <w:sectPr w:rsidR="00784D8E" w:rsidRPr="00784D8E" w:rsidSect="00E74943">
      <w:headerReference w:type="default" r:id="rId7"/>
      <w:footerReference w:type="default" r:id="rId8"/>
      <w:pgSz w:w="12240" w:h="15840"/>
      <w:pgMar w:top="126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3680" w:rsidRDefault="00343680" w:rsidP="00343680">
      <w:r>
        <w:separator/>
      </w:r>
    </w:p>
  </w:endnote>
  <w:endnote w:type="continuationSeparator" w:id="0">
    <w:p w:rsidR="00343680" w:rsidRDefault="00343680" w:rsidP="003436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680" w:rsidRDefault="00D906F7">
    <w:pPr>
      <w:pStyle w:val="Footer"/>
    </w:pPr>
    <w:r>
      <w:t>5</w:t>
    </w:r>
    <w:r w:rsidR="00343680">
      <w:t>-</w:t>
    </w:r>
    <w:r w:rsidR="002C3393">
      <w:t>9-13</w:t>
    </w:r>
    <w:r w:rsidR="00343680">
      <w:ptab w:relativeTo="margin" w:alignment="center" w:leader="none"/>
    </w:r>
    <w:fldSimple w:instr=" PAGE   \* MERGEFORMAT ">
      <w:r w:rsidR="00ED549F">
        <w:rPr>
          <w:noProof/>
        </w:rPr>
        <w:t>1</w:t>
      </w:r>
    </w:fldSimple>
    <w:r w:rsidR="00343680">
      <w:ptab w:relativeTo="margin" w:alignment="right" w:leader="none"/>
    </w:r>
    <w:r w:rsidR="00343680">
      <w:t>Rogers Public Schools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3680" w:rsidRDefault="00343680" w:rsidP="00343680">
      <w:r>
        <w:separator/>
      </w:r>
    </w:p>
  </w:footnote>
  <w:footnote w:type="continuationSeparator" w:id="0">
    <w:p w:rsidR="00343680" w:rsidRDefault="00343680" w:rsidP="003436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680" w:rsidRDefault="00BF4833">
    <w:pPr>
      <w:pStyle w:val="Header"/>
    </w:pPr>
    <w:r>
      <w:t>3</w:t>
    </w:r>
    <w:r w:rsidRPr="00BF4833">
      <w:rPr>
        <w:vertAlign w:val="superscript"/>
      </w:rPr>
      <w:t>rd</w:t>
    </w:r>
    <w:r>
      <w:t xml:space="preserve"> </w:t>
    </w:r>
    <w:r w:rsidR="00797E1D">
      <w:t>Grade</w:t>
    </w:r>
    <w:r w:rsidR="00797E1D">
      <w:tab/>
      <w:t>Multiplication/Division Problem Types</w:t>
    </w:r>
    <w:r w:rsidR="00797E1D">
      <w:tab/>
      <w:t>Unit</w:t>
    </w:r>
    <w:r w:rsidR="002C3393">
      <w:t xml:space="preserve"> </w:t>
    </w:r>
    <w:r w:rsidR="006756CE">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C3A84"/>
    <w:multiLevelType w:val="hybridMultilevel"/>
    <w:tmpl w:val="58B46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A95737"/>
    <w:multiLevelType w:val="hybridMultilevel"/>
    <w:tmpl w:val="D6D42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DF6197"/>
    <w:multiLevelType w:val="hybridMultilevel"/>
    <w:tmpl w:val="81865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75119A"/>
    <w:multiLevelType w:val="hybridMultilevel"/>
    <w:tmpl w:val="E474D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155050"/>
    <w:multiLevelType w:val="hybridMultilevel"/>
    <w:tmpl w:val="B8924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551E3B"/>
    <w:multiLevelType w:val="hybridMultilevel"/>
    <w:tmpl w:val="0AE09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615C31"/>
    <w:multiLevelType w:val="hybridMultilevel"/>
    <w:tmpl w:val="3D8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characterSpacingControl w:val="doNotCompress"/>
  <w:footnotePr>
    <w:footnote w:id="-1"/>
    <w:footnote w:id="0"/>
  </w:footnotePr>
  <w:endnotePr>
    <w:endnote w:id="-1"/>
    <w:endnote w:id="0"/>
  </w:endnotePr>
  <w:compat/>
  <w:rsids>
    <w:rsidRoot w:val="00885D42"/>
    <w:rsid w:val="00030AF7"/>
    <w:rsid w:val="0005774C"/>
    <w:rsid w:val="00080765"/>
    <w:rsid w:val="0009425C"/>
    <w:rsid w:val="000B7768"/>
    <w:rsid w:val="000C1F5C"/>
    <w:rsid w:val="000C65F8"/>
    <w:rsid w:val="000E0702"/>
    <w:rsid w:val="00113562"/>
    <w:rsid w:val="00121362"/>
    <w:rsid w:val="0013564C"/>
    <w:rsid w:val="001555AB"/>
    <w:rsid w:val="001D2F80"/>
    <w:rsid w:val="001F2918"/>
    <w:rsid w:val="001F728B"/>
    <w:rsid w:val="00237843"/>
    <w:rsid w:val="0024158D"/>
    <w:rsid w:val="002428E7"/>
    <w:rsid w:val="00283778"/>
    <w:rsid w:val="00285872"/>
    <w:rsid w:val="002934EF"/>
    <w:rsid w:val="002C3393"/>
    <w:rsid w:val="002E2705"/>
    <w:rsid w:val="002E6285"/>
    <w:rsid w:val="0031179A"/>
    <w:rsid w:val="003121BA"/>
    <w:rsid w:val="003300F6"/>
    <w:rsid w:val="0033120B"/>
    <w:rsid w:val="003415BD"/>
    <w:rsid w:val="00343680"/>
    <w:rsid w:val="00394832"/>
    <w:rsid w:val="00395C7E"/>
    <w:rsid w:val="003B0678"/>
    <w:rsid w:val="00417539"/>
    <w:rsid w:val="00422E68"/>
    <w:rsid w:val="00424BBD"/>
    <w:rsid w:val="00490AE7"/>
    <w:rsid w:val="004952F2"/>
    <w:rsid w:val="004B479D"/>
    <w:rsid w:val="004F6A74"/>
    <w:rsid w:val="005044C6"/>
    <w:rsid w:val="00520774"/>
    <w:rsid w:val="005344BA"/>
    <w:rsid w:val="00554282"/>
    <w:rsid w:val="0055640D"/>
    <w:rsid w:val="005933F0"/>
    <w:rsid w:val="005B5C09"/>
    <w:rsid w:val="005F09E9"/>
    <w:rsid w:val="00602A8F"/>
    <w:rsid w:val="006305DF"/>
    <w:rsid w:val="006448A6"/>
    <w:rsid w:val="00652A49"/>
    <w:rsid w:val="00653330"/>
    <w:rsid w:val="006756CE"/>
    <w:rsid w:val="006A69DC"/>
    <w:rsid w:val="006B31AE"/>
    <w:rsid w:val="006C7239"/>
    <w:rsid w:val="006D121A"/>
    <w:rsid w:val="006E2E24"/>
    <w:rsid w:val="006E7197"/>
    <w:rsid w:val="006F45EE"/>
    <w:rsid w:val="00702F05"/>
    <w:rsid w:val="007031EF"/>
    <w:rsid w:val="00703582"/>
    <w:rsid w:val="0070584D"/>
    <w:rsid w:val="0070603E"/>
    <w:rsid w:val="00736871"/>
    <w:rsid w:val="00737BB1"/>
    <w:rsid w:val="00753865"/>
    <w:rsid w:val="007538F6"/>
    <w:rsid w:val="0077220F"/>
    <w:rsid w:val="00784D8E"/>
    <w:rsid w:val="00797E1D"/>
    <w:rsid w:val="007B2BD5"/>
    <w:rsid w:val="007C1094"/>
    <w:rsid w:val="007C16C2"/>
    <w:rsid w:val="007D66DF"/>
    <w:rsid w:val="007F63C8"/>
    <w:rsid w:val="00815A1E"/>
    <w:rsid w:val="0082012C"/>
    <w:rsid w:val="00821A8C"/>
    <w:rsid w:val="00830C06"/>
    <w:rsid w:val="0086638F"/>
    <w:rsid w:val="00874A6A"/>
    <w:rsid w:val="00880904"/>
    <w:rsid w:val="00885D42"/>
    <w:rsid w:val="0088617F"/>
    <w:rsid w:val="00891E81"/>
    <w:rsid w:val="008A7DF6"/>
    <w:rsid w:val="008B3914"/>
    <w:rsid w:val="00903EA9"/>
    <w:rsid w:val="009229B7"/>
    <w:rsid w:val="0094379B"/>
    <w:rsid w:val="00950807"/>
    <w:rsid w:val="009630FD"/>
    <w:rsid w:val="0097231C"/>
    <w:rsid w:val="00995508"/>
    <w:rsid w:val="009B6A3A"/>
    <w:rsid w:val="009C704D"/>
    <w:rsid w:val="009D3ABC"/>
    <w:rsid w:val="00A0237A"/>
    <w:rsid w:val="00A0276A"/>
    <w:rsid w:val="00A1150C"/>
    <w:rsid w:val="00A11885"/>
    <w:rsid w:val="00A273AF"/>
    <w:rsid w:val="00AC037F"/>
    <w:rsid w:val="00B0493A"/>
    <w:rsid w:val="00B11F74"/>
    <w:rsid w:val="00B261E0"/>
    <w:rsid w:val="00B47BC7"/>
    <w:rsid w:val="00B5255F"/>
    <w:rsid w:val="00B57A30"/>
    <w:rsid w:val="00B60326"/>
    <w:rsid w:val="00B66792"/>
    <w:rsid w:val="00B71A96"/>
    <w:rsid w:val="00BA0895"/>
    <w:rsid w:val="00BA2871"/>
    <w:rsid w:val="00BA79AD"/>
    <w:rsid w:val="00BC7928"/>
    <w:rsid w:val="00BD3F06"/>
    <w:rsid w:val="00BE17D7"/>
    <w:rsid w:val="00BE6735"/>
    <w:rsid w:val="00BE6E11"/>
    <w:rsid w:val="00BF4833"/>
    <w:rsid w:val="00C039A9"/>
    <w:rsid w:val="00C259E3"/>
    <w:rsid w:val="00C400D0"/>
    <w:rsid w:val="00C41133"/>
    <w:rsid w:val="00C555E2"/>
    <w:rsid w:val="00C71111"/>
    <w:rsid w:val="00C86DEA"/>
    <w:rsid w:val="00CE33FB"/>
    <w:rsid w:val="00CE435B"/>
    <w:rsid w:val="00D01884"/>
    <w:rsid w:val="00D20745"/>
    <w:rsid w:val="00D23330"/>
    <w:rsid w:val="00D24A82"/>
    <w:rsid w:val="00D53535"/>
    <w:rsid w:val="00D60D89"/>
    <w:rsid w:val="00D855C1"/>
    <w:rsid w:val="00D906F7"/>
    <w:rsid w:val="00DA0199"/>
    <w:rsid w:val="00DA1DC0"/>
    <w:rsid w:val="00DE38A3"/>
    <w:rsid w:val="00DF7B45"/>
    <w:rsid w:val="00E06EC0"/>
    <w:rsid w:val="00E209D3"/>
    <w:rsid w:val="00E31271"/>
    <w:rsid w:val="00E63BCD"/>
    <w:rsid w:val="00E67DDB"/>
    <w:rsid w:val="00E723FC"/>
    <w:rsid w:val="00E74943"/>
    <w:rsid w:val="00EA69B0"/>
    <w:rsid w:val="00ED00C6"/>
    <w:rsid w:val="00ED549F"/>
    <w:rsid w:val="00EE3D72"/>
    <w:rsid w:val="00EF2725"/>
    <w:rsid w:val="00F0550B"/>
    <w:rsid w:val="00F32E4C"/>
    <w:rsid w:val="00F455B0"/>
    <w:rsid w:val="00F82F22"/>
    <w:rsid w:val="00F87A80"/>
    <w:rsid w:val="00F9552A"/>
    <w:rsid w:val="00FA3A82"/>
    <w:rsid w:val="00FB09E3"/>
    <w:rsid w:val="00FF2F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D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ListParagraph">
    <w:name w:val="List Paragraph"/>
    <w:basedOn w:val="Normal"/>
    <w:uiPriority w:val="34"/>
    <w:qFormat/>
    <w:rsid w:val="00D53535"/>
    <w:pPr>
      <w:ind w:left="720"/>
      <w:contextualSpacing/>
    </w:pPr>
  </w:style>
  <w:style w:type="paragraph" w:styleId="Header">
    <w:name w:val="header"/>
    <w:basedOn w:val="Normal"/>
    <w:link w:val="HeaderChar"/>
    <w:uiPriority w:val="99"/>
    <w:semiHidden/>
    <w:unhideWhenUsed/>
    <w:rsid w:val="00343680"/>
    <w:pPr>
      <w:tabs>
        <w:tab w:val="center" w:pos="4680"/>
        <w:tab w:val="right" w:pos="9360"/>
      </w:tabs>
    </w:pPr>
  </w:style>
  <w:style w:type="character" w:customStyle="1" w:styleId="HeaderChar">
    <w:name w:val="Header Char"/>
    <w:basedOn w:val="DefaultParagraphFont"/>
    <w:link w:val="Header"/>
    <w:uiPriority w:val="99"/>
    <w:semiHidden/>
    <w:rsid w:val="00343680"/>
  </w:style>
  <w:style w:type="paragraph" w:styleId="Footer">
    <w:name w:val="footer"/>
    <w:basedOn w:val="Normal"/>
    <w:link w:val="FooterChar"/>
    <w:uiPriority w:val="99"/>
    <w:semiHidden/>
    <w:unhideWhenUsed/>
    <w:rsid w:val="00343680"/>
    <w:pPr>
      <w:tabs>
        <w:tab w:val="center" w:pos="4680"/>
        <w:tab w:val="right" w:pos="9360"/>
      </w:tabs>
    </w:pPr>
  </w:style>
  <w:style w:type="character" w:customStyle="1" w:styleId="FooterChar">
    <w:name w:val="Footer Char"/>
    <w:basedOn w:val="DefaultParagraphFont"/>
    <w:link w:val="Footer"/>
    <w:uiPriority w:val="99"/>
    <w:semiHidden/>
    <w:rsid w:val="00343680"/>
  </w:style>
  <w:style w:type="paragraph" w:styleId="BalloonText">
    <w:name w:val="Balloon Text"/>
    <w:basedOn w:val="Normal"/>
    <w:link w:val="BalloonTextChar"/>
    <w:uiPriority w:val="99"/>
    <w:semiHidden/>
    <w:unhideWhenUsed/>
    <w:rsid w:val="00343680"/>
    <w:rPr>
      <w:rFonts w:ascii="Tahoma" w:hAnsi="Tahoma" w:cs="Tahoma"/>
      <w:sz w:val="16"/>
      <w:szCs w:val="16"/>
    </w:rPr>
  </w:style>
  <w:style w:type="character" w:customStyle="1" w:styleId="BalloonTextChar">
    <w:name w:val="Balloon Text Char"/>
    <w:basedOn w:val="DefaultParagraphFont"/>
    <w:link w:val="BalloonText"/>
    <w:uiPriority w:val="99"/>
    <w:semiHidden/>
    <w:rsid w:val="00343680"/>
    <w:rPr>
      <w:rFonts w:ascii="Tahoma" w:hAnsi="Tahoma" w:cs="Tahoma"/>
      <w:sz w:val="16"/>
      <w:szCs w:val="16"/>
    </w:rPr>
  </w:style>
  <w:style w:type="table" w:styleId="TableGrid">
    <w:name w:val="Table Grid"/>
    <w:basedOn w:val="TableNormal"/>
    <w:uiPriority w:val="59"/>
    <w:rsid w:val="00903E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809</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5412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RPS</dc:creator>
  <cp:lastModifiedBy>ST User</cp:lastModifiedBy>
  <cp:revision>5</cp:revision>
  <dcterms:created xsi:type="dcterms:W3CDTF">2013-05-09T18:46:00Z</dcterms:created>
  <dcterms:modified xsi:type="dcterms:W3CDTF">2013-11-22T16:58:00Z</dcterms:modified>
</cp:coreProperties>
</file>