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68" w:rsidRDefault="006B0368" w:rsidP="006B0368"/>
    <w:p w:rsidR="006B0368" w:rsidRDefault="006B0368" w:rsidP="006B0368"/>
    <w:p w:rsidR="006B0368" w:rsidRDefault="006B0368" w:rsidP="006B0368">
      <w:proofErr w:type="gramStart"/>
      <w:r>
        <w:t>Part 1.</w:t>
      </w:r>
      <w:proofErr w:type="gramEnd"/>
      <w:r>
        <w:t xml:space="preserve">  Joan had 9 dimes and 7 pennies in her pocket. How much money did she have?</w:t>
      </w:r>
    </w:p>
    <w:p w:rsidR="006B0368" w:rsidRDefault="006B0368" w:rsidP="006B0368">
      <w:bookmarkStart w:id="0" w:name="_GoBack"/>
    </w:p>
    <w:bookmarkEnd w:id="0"/>
    <w:p w:rsidR="006B0368" w:rsidRDefault="006B0368" w:rsidP="006B0368"/>
    <w:p w:rsidR="006B0368" w:rsidRDefault="006B0368" w:rsidP="006B0368"/>
    <w:p w:rsidR="006B0368" w:rsidRDefault="006B0368" w:rsidP="006B0368"/>
    <w:p w:rsidR="006B0368" w:rsidRDefault="006B0368" w:rsidP="006B0368"/>
    <w:p w:rsidR="006B0368" w:rsidRDefault="006B0368" w:rsidP="006B0368"/>
    <w:p w:rsidR="006B0368" w:rsidRDefault="006B0368" w:rsidP="006B0368"/>
    <w:p w:rsidR="006B0368" w:rsidRDefault="006B0368" w:rsidP="006B0368">
      <w:proofErr w:type="gramStart"/>
      <w:r>
        <w:t>Part 2.</w:t>
      </w:r>
      <w:proofErr w:type="gramEnd"/>
      <w:r>
        <w:t xml:space="preserve">  Joan lost 45 cents out of a hole in her pocket. How much money does she have now?</w:t>
      </w:r>
    </w:p>
    <w:p w:rsidR="006B0368" w:rsidRDefault="006B0368" w:rsidP="006B0368"/>
    <w:p w:rsidR="006B0368" w:rsidRDefault="006B0368" w:rsidP="006B0368"/>
    <w:p w:rsidR="006B0368" w:rsidRDefault="006B0368" w:rsidP="006B0368"/>
    <w:p w:rsidR="006B0368" w:rsidRDefault="006B0368" w:rsidP="006B0368"/>
    <w:p w:rsidR="00EF038B" w:rsidRDefault="00EF038B" w:rsidP="006B0368"/>
    <w:p w:rsidR="006B0368" w:rsidRDefault="006B0368" w:rsidP="006B0368"/>
    <w:p w:rsidR="006B0368" w:rsidRDefault="006B0368" w:rsidP="006B0368"/>
    <w:p w:rsidR="006B0368" w:rsidRDefault="006B0368" w:rsidP="006B0368"/>
    <w:p w:rsidR="003E4124" w:rsidRDefault="006B0368" w:rsidP="006B0368">
      <w:proofErr w:type="gramStart"/>
      <w:r>
        <w:t>Part 3.</w:t>
      </w:r>
      <w:proofErr w:type="gramEnd"/>
      <w:r>
        <w:t xml:space="preserve">  Joan was really sad when she lost her money. Then her grandma gave her 5 dimes. How much money does she have now?</w:t>
      </w:r>
    </w:p>
    <w:p w:rsidR="003E4124" w:rsidRDefault="003E4124">
      <w:r>
        <w:br w:type="page"/>
      </w:r>
    </w:p>
    <w:p w:rsidR="003E4124" w:rsidRDefault="003E4124" w:rsidP="006B0368">
      <w:r>
        <w:lastRenderedPageBreak/>
        <w:t>Ideas for Assessing Student Thinking:</w:t>
      </w:r>
    </w:p>
    <w:p w:rsidR="003E4124" w:rsidRDefault="003E4124" w:rsidP="006B0368">
      <w:r>
        <w:t>Part 1</w:t>
      </w:r>
      <w:r w:rsidR="000A54A3">
        <w:t xml:space="preserve"> (scoring to NBT standards)</w:t>
      </w:r>
      <w:r>
        <w:t xml:space="preserve">: Students may use a variety of strategies to solve this problem. Make note of which strategy they use. </w:t>
      </w:r>
      <w:r w:rsidR="00BF2C8A">
        <w:t xml:space="preserve">  Count by 10s would be satisfactory progress toward the end of the year goal. </w:t>
      </w:r>
    </w:p>
    <w:tbl>
      <w:tblPr>
        <w:tblStyle w:val="TableGrid"/>
        <w:tblW w:w="0" w:type="auto"/>
        <w:tblLook w:val="04A0"/>
      </w:tblPr>
      <w:tblGrid>
        <w:gridCol w:w="3123"/>
        <w:gridCol w:w="3123"/>
        <w:gridCol w:w="3123"/>
      </w:tblGrid>
      <w:tr w:rsidR="003E4124" w:rsidTr="00477D67">
        <w:trPr>
          <w:trHeight w:val="512"/>
        </w:trPr>
        <w:tc>
          <w:tcPr>
            <w:tcW w:w="3123" w:type="dxa"/>
            <w:vAlign w:val="center"/>
          </w:tcPr>
          <w:p w:rsidR="003E4124" w:rsidRPr="003E4124" w:rsidRDefault="003E4124" w:rsidP="003E4124">
            <w:pPr>
              <w:jc w:val="center"/>
              <w:rPr>
                <w:sz w:val="32"/>
              </w:rPr>
            </w:pPr>
            <w:r w:rsidRPr="003E4124">
              <w:rPr>
                <w:sz w:val="32"/>
              </w:rPr>
              <w:t>Count by 1s</w:t>
            </w:r>
          </w:p>
        </w:tc>
        <w:tc>
          <w:tcPr>
            <w:tcW w:w="3123" w:type="dxa"/>
            <w:vAlign w:val="center"/>
          </w:tcPr>
          <w:p w:rsidR="003E4124" w:rsidRPr="003E4124" w:rsidRDefault="003E4124" w:rsidP="003E4124">
            <w:pPr>
              <w:jc w:val="center"/>
              <w:rPr>
                <w:sz w:val="32"/>
              </w:rPr>
            </w:pPr>
            <w:r w:rsidRPr="003E4124">
              <w:rPr>
                <w:sz w:val="32"/>
              </w:rPr>
              <w:t>Count by 10s</w:t>
            </w:r>
          </w:p>
        </w:tc>
        <w:tc>
          <w:tcPr>
            <w:tcW w:w="3123" w:type="dxa"/>
            <w:vAlign w:val="center"/>
          </w:tcPr>
          <w:p w:rsidR="003E4124" w:rsidRPr="003E4124" w:rsidRDefault="003E4124" w:rsidP="003E4124">
            <w:pPr>
              <w:jc w:val="center"/>
              <w:rPr>
                <w:sz w:val="32"/>
              </w:rPr>
            </w:pPr>
            <w:r w:rsidRPr="003E4124">
              <w:rPr>
                <w:sz w:val="32"/>
              </w:rPr>
              <w:t>Direct Place Value</w:t>
            </w:r>
          </w:p>
        </w:tc>
      </w:tr>
      <w:tr w:rsidR="003E4124" w:rsidTr="00477D67">
        <w:trPr>
          <w:trHeight w:val="4527"/>
        </w:trPr>
        <w:tc>
          <w:tcPr>
            <w:tcW w:w="3123" w:type="dxa"/>
          </w:tcPr>
          <w:p w:rsidR="003E4124" w:rsidRDefault="00477D67" w:rsidP="006B0368">
            <w:r>
              <w:t>Student may draw out all the dimes represented with ones and the pennies represented with ones.  Student would count them all by ones.</w:t>
            </w:r>
          </w:p>
          <w:p w:rsidR="00477D67" w:rsidRDefault="00477D67" w:rsidP="006B0368"/>
          <w:p w:rsidR="00477D67" w:rsidRDefault="00477D67" w:rsidP="006B0368">
            <w:r>
              <w:t>||||||||||</w:t>
            </w:r>
          </w:p>
          <w:p w:rsidR="00477D67" w:rsidRDefault="00477D67" w:rsidP="006B0368">
            <w:r>
              <w:t>||||||||||</w:t>
            </w:r>
          </w:p>
          <w:p w:rsidR="00477D67" w:rsidRDefault="00477D67" w:rsidP="006B0368">
            <w:r>
              <w:t>||||||||||</w:t>
            </w:r>
          </w:p>
          <w:p w:rsidR="00477D67" w:rsidRDefault="00477D67" w:rsidP="006B0368">
            <w:r>
              <w:t>||||||||||</w:t>
            </w:r>
          </w:p>
          <w:p w:rsidR="00477D67" w:rsidRPr="00477D67" w:rsidRDefault="00477D67" w:rsidP="006B0368">
            <w:pPr>
              <w:rPr>
                <w:sz w:val="36"/>
              </w:rPr>
            </w:pPr>
            <w:r>
              <w:t xml:space="preserve">||||||||||                  </w:t>
            </w:r>
            <w:r>
              <w:rPr>
                <w:sz w:val="36"/>
              </w:rPr>
              <w:t>97</w:t>
            </w:r>
          </w:p>
          <w:p w:rsidR="00477D67" w:rsidRDefault="00477D67" w:rsidP="006B0368">
            <w:r>
              <w:t>||||||||||</w:t>
            </w:r>
          </w:p>
          <w:p w:rsidR="00477D67" w:rsidRDefault="00477D67" w:rsidP="006B0368">
            <w:r>
              <w:t>||||||||||</w:t>
            </w:r>
          </w:p>
          <w:p w:rsidR="00477D67" w:rsidRDefault="00477D67" w:rsidP="006B0368">
            <w:r>
              <w:t>||||||||||</w:t>
            </w:r>
          </w:p>
          <w:p w:rsidR="00477D67" w:rsidRDefault="00477D67" w:rsidP="006B0368">
            <w:r>
              <w:t>||||||||||</w:t>
            </w:r>
          </w:p>
          <w:p w:rsidR="00477D67" w:rsidRDefault="00477D67" w:rsidP="006B0368"/>
          <w:p w:rsidR="00477D67" w:rsidRDefault="00477D67" w:rsidP="006B0368">
            <w:r>
              <w:t>|||||||</w:t>
            </w:r>
          </w:p>
        </w:tc>
        <w:tc>
          <w:tcPr>
            <w:tcW w:w="3123" w:type="dxa"/>
          </w:tcPr>
          <w:p w:rsidR="00477D67" w:rsidRDefault="00477D67" w:rsidP="006B0368">
            <w:r>
              <w:t xml:space="preserve">Student may represent dimes with a ten rod or a written ten. They may count by tens and then count by ones. </w:t>
            </w:r>
          </w:p>
          <w:p w:rsidR="00477D67" w:rsidRDefault="00EE17D1" w:rsidP="006B0368">
            <w:r>
              <w:rPr>
                <w:noProof/>
              </w:rPr>
              <w:pict>
                <v:oval id="_x0000_s1026" style="position:absolute;margin-left:17.45pt;margin-top:8.1pt;width:34.85pt;height:31.85pt;z-index:251658240">
                  <v:textbox style="mso-next-textbox:#_x0000_s1026">
                    <w:txbxContent>
                      <w:p w:rsidR="00421D96" w:rsidRDefault="00421D96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4" style="position:absolute;margin-left:102.25pt;margin-top:8.1pt;width:31.25pt;height:31.85pt;z-index:251666432">
                  <v:textbox>
                    <w:txbxContent>
                      <w:p w:rsidR="00421D96" w:rsidRDefault="00421D96" w:rsidP="00477D6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1" style="position:absolute;margin-left:60.15pt;margin-top:8.15pt;width:32.35pt;height:31.8pt;z-index:251663360">
                  <v:textbox style="mso-next-textbox:#_x0000_s1031">
                    <w:txbxContent>
                      <w:p w:rsidR="00421D96" w:rsidRDefault="00421D96" w:rsidP="00477D6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</w:p>
          <w:p w:rsidR="00477D67" w:rsidRDefault="00477D67" w:rsidP="006B0368"/>
          <w:p w:rsidR="00477D67" w:rsidRDefault="00477D67" w:rsidP="006B0368"/>
          <w:p w:rsidR="00477D67" w:rsidRDefault="00EE17D1" w:rsidP="006B0368">
            <w:r>
              <w:rPr>
                <w:noProof/>
              </w:rPr>
              <w:pict>
                <v:oval id="_x0000_s1033" style="position:absolute;margin-left:102.25pt;margin-top:5.35pt;width:31.25pt;height:31pt;z-index:251665408">
                  <v:textbox>
                    <w:txbxContent>
                      <w:p w:rsidR="00421D96" w:rsidRDefault="00421D96" w:rsidP="00477D6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29" style="position:absolute;margin-left:60.15pt;margin-top:4.5pt;width:32.35pt;height:31.85pt;z-index:251661312">
                  <v:textbox>
                    <w:txbxContent>
                      <w:p w:rsidR="00421D96" w:rsidRDefault="00421D96" w:rsidP="00477D6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27" style="position:absolute;margin-left:15.75pt;margin-top:3.9pt;width:31.55pt;height:31.85pt;z-index:251659264">
                  <v:textbox>
                    <w:txbxContent>
                      <w:p w:rsidR="00421D96" w:rsidRDefault="00421D96" w:rsidP="00477D6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</w:p>
          <w:p w:rsidR="00477D67" w:rsidRDefault="00477D67" w:rsidP="006B0368"/>
          <w:p w:rsidR="00477D67" w:rsidRDefault="00477D67" w:rsidP="006B0368"/>
          <w:p w:rsidR="00477D67" w:rsidRDefault="00EE17D1" w:rsidP="006B0368">
            <w:r>
              <w:rPr>
                <w:noProof/>
              </w:rPr>
              <w:pict>
                <v:oval id="_x0000_s1028" style="position:absolute;margin-left:59.3pt;margin-top:2.6pt;width:32.35pt;height:31pt;z-index:251660288">
                  <v:textbox>
                    <w:txbxContent>
                      <w:p w:rsidR="00421D96" w:rsidRDefault="00421D96" w:rsidP="00477D6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0" style="position:absolute;margin-left:17.45pt;margin-top:-1.4pt;width:31.55pt;height:31.85pt;z-index:251662336">
                  <v:textbox>
                    <w:txbxContent>
                      <w:p w:rsidR="00421D96" w:rsidRDefault="00421D96" w:rsidP="00477D6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2" style="position:absolute;margin-left:102.25pt;margin-top:1.75pt;width:31.25pt;height:31.85pt;z-index:251664384">
                  <v:textbox>
                    <w:txbxContent>
                      <w:p w:rsidR="00421D96" w:rsidRDefault="00421D96" w:rsidP="00477D6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</w:p>
          <w:p w:rsidR="00477D67" w:rsidRDefault="00477D67" w:rsidP="006B0368"/>
          <w:p w:rsidR="00477D67" w:rsidRDefault="00477D67" w:rsidP="006B0368"/>
          <w:p w:rsidR="00477D67" w:rsidRDefault="00477D67" w:rsidP="006B0368">
            <w:r>
              <w:t>|||||||</w:t>
            </w:r>
          </w:p>
          <w:p w:rsidR="00477D67" w:rsidRDefault="00477D67" w:rsidP="006B0368"/>
          <w:p w:rsidR="00477D67" w:rsidRDefault="00477D67" w:rsidP="006B0368">
            <w:r>
              <w:t>10, 20, 30, 40, 50, 60, 70, 80, 90, 91, 92, 93, 94, 95, 96, 97</w:t>
            </w:r>
          </w:p>
        </w:tc>
        <w:tc>
          <w:tcPr>
            <w:tcW w:w="3123" w:type="dxa"/>
          </w:tcPr>
          <w:p w:rsidR="003E4124" w:rsidRDefault="00477D67" w:rsidP="006B0368">
            <w:r>
              <w:t xml:space="preserve">Some students may know that 9 dimes would be 90 cents automatically. They would say: </w:t>
            </w:r>
          </w:p>
          <w:p w:rsidR="00477D67" w:rsidRDefault="00477D67" w:rsidP="006B0368"/>
          <w:p w:rsidR="00BF2C8A" w:rsidRDefault="00477D67" w:rsidP="006B0368">
            <w:r>
              <w:t>9 groups of ten (or 9 dimes) would be 90, + 7 cents</w:t>
            </w:r>
            <w:r w:rsidR="00BF2C8A">
              <w:t xml:space="preserve">, </w:t>
            </w:r>
          </w:p>
          <w:p w:rsidR="00477D67" w:rsidRDefault="00BF2C8A" w:rsidP="006B0368">
            <w:r>
              <w:t>so 90 + 7 = 97</w:t>
            </w:r>
          </w:p>
          <w:p w:rsidR="00F26EC2" w:rsidRDefault="00F26EC2" w:rsidP="006B0368"/>
          <w:p w:rsidR="00F26EC2" w:rsidRDefault="00F26EC2" w:rsidP="006B0368">
            <w:r>
              <w:t>or 9 x 10 + 7 = 97</w:t>
            </w:r>
          </w:p>
        </w:tc>
      </w:tr>
    </w:tbl>
    <w:p w:rsidR="003E4124" w:rsidRDefault="003E4124" w:rsidP="006B0368"/>
    <w:p w:rsidR="000A54A3" w:rsidRDefault="000A54A3" w:rsidP="006B0368">
      <w:r>
        <w:t>Part 2 (scoring to 2.NBT.5 and 2.OA.1): Students may use a variety of strategies to solve this problem. Make no</w:t>
      </w:r>
      <w:r w:rsidR="00A94E8F">
        <w:t xml:space="preserve">te of which strategy they use. </w:t>
      </w:r>
      <w:proofErr w:type="gramStart"/>
      <w:r w:rsidR="00A94E8F">
        <w:t>2.NBT.5</w:t>
      </w:r>
      <w:proofErr w:type="gramEnd"/>
      <w:r>
        <w:t xml:space="preserve"> says they should use properties of operations, place value and the relationship between addition and subtraction to solve addition and subtraction problems as the end of the year goal. </w:t>
      </w:r>
      <w:proofErr w:type="gramStart"/>
      <w:r w:rsidR="00A94E8F">
        <w:t>2.OA.1</w:t>
      </w:r>
      <w:proofErr w:type="gramEnd"/>
      <w:r w:rsidR="00A94E8F">
        <w:t xml:space="preserve"> does not specify what strategies students must use. </w:t>
      </w:r>
    </w:p>
    <w:tbl>
      <w:tblPr>
        <w:tblStyle w:val="TableGrid"/>
        <w:tblW w:w="9935" w:type="dxa"/>
        <w:tblLook w:val="04A0"/>
      </w:tblPr>
      <w:tblGrid>
        <w:gridCol w:w="2268"/>
        <w:gridCol w:w="2430"/>
        <w:gridCol w:w="2250"/>
        <w:gridCol w:w="2987"/>
      </w:tblGrid>
      <w:tr w:rsidR="000A54A3" w:rsidTr="00A94E8F">
        <w:trPr>
          <w:trHeight w:val="371"/>
        </w:trPr>
        <w:tc>
          <w:tcPr>
            <w:tcW w:w="2268" w:type="dxa"/>
            <w:vAlign w:val="center"/>
          </w:tcPr>
          <w:p w:rsidR="000A54A3" w:rsidRPr="000A54A3" w:rsidRDefault="000A54A3" w:rsidP="000A54A3">
            <w:pPr>
              <w:jc w:val="center"/>
              <w:rPr>
                <w:sz w:val="24"/>
              </w:rPr>
            </w:pPr>
            <w:r w:rsidRPr="000A54A3">
              <w:rPr>
                <w:sz w:val="24"/>
              </w:rPr>
              <w:t xml:space="preserve">Direct Model by </w:t>
            </w:r>
            <w:r>
              <w:rPr>
                <w:sz w:val="24"/>
              </w:rPr>
              <w:t>O</w:t>
            </w:r>
            <w:r w:rsidRPr="000A54A3">
              <w:rPr>
                <w:sz w:val="24"/>
              </w:rPr>
              <w:t>nes</w:t>
            </w:r>
          </w:p>
        </w:tc>
        <w:tc>
          <w:tcPr>
            <w:tcW w:w="2430" w:type="dxa"/>
            <w:vAlign w:val="center"/>
          </w:tcPr>
          <w:p w:rsidR="000A54A3" w:rsidRPr="000A54A3" w:rsidRDefault="000A54A3" w:rsidP="000A5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Direct Model by T</w:t>
            </w:r>
            <w:r w:rsidRPr="000A54A3">
              <w:rPr>
                <w:sz w:val="24"/>
              </w:rPr>
              <w:t>ens</w:t>
            </w:r>
          </w:p>
        </w:tc>
        <w:tc>
          <w:tcPr>
            <w:tcW w:w="2250" w:type="dxa"/>
            <w:vAlign w:val="center"/>
          </w:tcPr>
          <w:p w:rsidR="000A54A3" w:rsidRPr="000A54A3" w:rsidRDefault="000A54A3" w:rsidP="000A54A3">
            <w:pPr>
              <w:jc w:val="center"/>
              <w:rPr>
                <w:sz w:val="24"/>
              </w:rPr>
            </w:pPr>
            <w:r w:rsidRPr="000A54A3">
              <w:rPr>
                <w:sz w:val="24"/>
              </w:rPr>
              <w:t>Counting</w:t>
            </w:r>
          </w:p>
        </w:tc>
        <w:tc>
          <w:tcPr>
            <w:tcW w:w="2987" w:type="dxa"/>
            <w:vAlign w:val="center"/>
          </w:tcPr>
          <w:p w:rsidR="000A54A3" w:rsidRDefault="000A54A3" w:rsidP="000A54A3">
            <w:pPr>
              <w:jc w:val="center"/>
              <w:rPr>
                <w:sz w:val="24"/>
              </w:rPr>
            </w:pPr>
            <w:r w:rsidRPr="000A54A3">
              <w:rPr>
                <w:sz w:val="24"/>
              </w:rPr>
              <w:t>Invented Strategies</w:t>
            </w:r>
          </w:p>
          <w:p w:rsidR="00A94E8F" w:rsidRPr="000A54A3" w:rsidRDefault="00A94E8F" w:rsidP="000A5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(end of the year goal)</w:t>
            </w:r>
          </w:p>
        </w:tc>
      </w:tr>
      <w:tr w:rsidR="000A54A3" w:rsidTr="00A94E8F">
        <w:trPr>
          <w:trHeight w:val="4274"/>
        </w:trPr>
        <w:tc>
          <w:tcPr>
            <w:tcW w:w="2268" w:type="dxa"/>
          </w:tcPr>
          <w:p w:rsidR="000A54A3" w:rsidRDefault="00EE17D1" w:rsidP="000A54A3">
            <w:r>
              <w:rPr>
                <w:noProof/>
              </w:rPr>
              <w:pict>
                <v:group id="_x0000_s1037" style="position:absolute;margin-left:102.85pt;margin-top:39.45pt;width:34.3pt;height:56.1pt;z-index:251669504;mso-position-horizontal-relative:text;mso-position-vertical-relative:text" coordorigin="3667,10850" coordsize="686,1122">
                  <v:rect id="_x0000_s1035" style="position:absolute;left:3935;top:10850;width:251;height:1122">
                    <v:textbox style="layout-flow:vertical;mso-layout-flow-alt:bottom-to-top;mso-next-textbox:#_x0000_s1035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3667;top:11134;width:686;height:468" filled="f" stroked="f" strokeweight="1.75pt">
                    <v:textbox style="layout-flow:vertical;mso-next-textbox:#_x0000_s1036">
                      <w:txbxContent>
                        <w:p w:rsidR="00421D96" w:rsidRDefault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0A54A3">
              <w:t xml:space="preserve">Students </w:t>
            </w:r>
            <w:r w:rsidR="008B250D">
              <w:t>will</w:t>
            </w:r>
            <w:r w:rsidR="000A54A3">
              <w:t xml:space="preserve"> make 97 with ones and mark off 45 ones. </w:t>
            </w:r>
          </w:p>
          <w:p w:rsidR="000A54A3" w:rsidRDefault="000A54A3" w:rsidP="000A54A3"/>
          <w:p w:rsidR="000A54A3" w:rsidRPr="000A54A3" w:rsidRDefault="000A54A3" w:rsidP="000A54A3">
            <w:pPr>
              <w:rPr>
                <w:strike/>
              </w:rPr>
            </w:pPr>
            <w:r w:rsidRPr="000A54A3">
              <w:rPr>
                <w:strike/>
              </w:rPr>
              <w:t>||||||||||</w:t>
            </w:r>
          </w:p>
          <w:p w:rsidR="000A54A3" w:rsidRPr="000A54A3" w:rsidRDefault="000A54A3" w:rsidP="000A54A3">
            <w:pPr>
              <w:rPr>
                <w:strike/>
              </w:rPr>
            </w:pPr>
            <w:r w:rsidRPr="000A54A3">
              <w:rPr>
                <w:strike/>
              </w:rPr>
              <w:t>||||||||||</w:t>
            </w:r>
          </w:p>
          <w:p w:rsidR="000A54A3" w:rsidRPr="000A54A3" w:rsidRDefault="000A54A3" w:rsidP="000A54A3">
            <w:pPr>
              <w:rPr>
                <w:strike/>
              </w:rPr>
            </w:pPr>
            <w:r w:rsidRPr="000A54A3">
              <w:rPr>
                <w:strike/>
              </w:rPr>
              <w:t>||||||||||</w:t>
            </w:r>
          </w:p>
          <w:p w:rsidR="000A54A3" w:rsidRPr="000A54A3" w:rsidRDefault="000A54A3" w:rsidP="000A54A3">
            <w:pPr>
              <w:rPr>
                <w:strike/>
              </w:rPr>
            </w:pPr>
            <w:r w:rsidRPr="000A54A3">
              <w:rPr>
                <w:strike/>
              </w:rPr>
              <w:t>||||||||||</w:t>
            </w:r>
          </w:p>
          <w:p w:rsidR="000A54A3" w:rsidRPr="00477D67" w:rsidRDefault="000A54A3" w:rsidP="000A54A3">
            <w:pPr>
              <w:rPr>
                <w:sz w:val="36"/>
              </w:rPr>
            </w:pPr>
            <w:r w:rsidRPr="000A54A3">
              <w:rPr>
                <w:strike/>
              </w:rPr>
              <w:t>|||||</w:t>
            </w:r>
            <w:r>
              <w:t xml:space="preserve">|||||       </w:t>
            </w:r>
            <w:r w:rsidR="005E7248" w:rsidRPr="005E7248">
              <w:rPr>
                <w:sz w:val="32"/>
              </w:rPr>
              <w:t>52</w:t>
            </w:r>
            <w:r>
              <w:t xml:space="preserve">           </w:t>
            </w:r>
          </w:p>
          <w:p w:rsidR="000A54A3" w:rsidRDefault="000A54A3" w:rsidP="000A54A3">
            <w:r>
              <w:t>||||||||||</w:t>
            </w:r>
          </w:p>
          <w:p w:rsidR="000A54A3" w:rsidRDefault="000A54A3" w:rsidP="000A54A3">
            <w:r>
              <w:t>||||||||||</w:t>
            </w:r>
          </w:p>
          <w:p w:rsidR="000A54A3" w:rsidRDefault="000A54A3" w:rsidP="000A54A3">
            <w:r>
              <w:t>||||||||||</w:t>
            </w:r>
          </w:p>
          <w:p w:rsidR="000A54A3" w:rsidRDefault="000A54A3" w:rsidP="000A54A3">
            <w:r>
              <w:t>||||||||||</w:t>
            </w:r>
          </w:p>
          <w:p w:rsidR="000A54A3" w:rsidRDefault="000A54A3" w:rsidP="000A54A3">
            <w:r>
              <w:t>|||||||</w:t>
            </w:r>
          </w:p>
        </w:tc>
        <w:tc>
          <w:tcPr>
            <w:tcW w:w="2430" w:type="dxa"/>
          </w:tcPr>
          <w:p w:rsidR="005E7248" w:rsidRDefault="00EE17D1" w:rsidP="006B0368">
            <w:r>
              <w:rPr>
                <w:noProof/>
              </w:rPr>
              <w:pict>
                <v:group id="_x0000_s1053" style="position:absolute;margin-left:42.25pt;margin-top:100pt;width:34.3pt;height:56.1pt;z-index:251675648;mso-position-horizontal-relative:text;mso-position-vertical-relative:text" coordorigin="3667,10850" coordsize="686,1122">
                  <v:rect id="_x0000_s1054" style="position:absolute;left:3935;top:10850;width:251;height:1122">
                    <v:textbox style="layout-flow:vertical;mso-layout-flow-alt:bottom-to-top;mso-next-textbox:#_x0000_s1054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 id="_x0000_s1055" type="#_x0000_t202" style="position:absolute;left:3667;top:11134;width:686;height:468" filled="f" stroked="f" strokeweight="1.75pt">
                    <v:textbox style="layout-flow:vertical;mso-next-textbox:#_x0000_s1055">
                      <w:txbxContent>
                        <w:p w:rsidR="00421D96" w:rsidRDefault="00421D96" w:rsidP="005E7248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50" style="position:absolute;margin-left:22.7pt;margin-top:100pt;width:34.3pt;height:56.1pt;z-index:251674624;mso-position-horizontal-relative:text;mso-position-vertical-relative:text" coordorigin="3667,10850" coordsize="686,1122">
                  <v:rect id="_x0000_s1051" style="position:absolute;left:3935;top:10850;width:251;height:1122">
                    <v:textbox style="layout-flow:vertical;mso-layout-flow-alt:bottom-to-top;mso-next-textbox:#_x0000_s1051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 id="_x0000_s1052" type="#_x0000_t202" style="position:absolute;left:3667;top:11134;width:686;height:468" filled="f" stroked="f" strokeweight="1.75pt">
                    <v:textbox style="layout-flow:vertical;mso-next-textbox:#_x0000_s1052">
                      <w:txbxContent>
                        <w:p w:rsidR="00421D96" w:rsidRDefault="00421D96" w:rsidP="005E7248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47" style="position:absolute;margin-left:4pt;margin-top:100pt;width:34.3pt;height:56.1pt;z-index:251673600;mso-position-horizontal-relative:text;mso-position-vertical-relative:text" coordorigin="3667,10850" coordsize="686,1122">
                  <v:rect id="_x0000_s1048" style="position:absolute;left:3935;top:10850;width:251;height:1122">
                    <v:textbox style="layout-flow:vertical;mso-layout-flow-alt:bottom-to-top;mso-next-textbox:#_x0000_s1048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 id="_x0000_s1049" type="#_x0000_t202" style="position:absolute;left:3667;top:11134;width:686;height:468" filled="f" stroked="f" strokeweight="1.75pt">
                    <v:textbox style="layout-flow:vertical;mso-next-textbox:#_x0000_s1049">
                      <w:txbxContent>
                        <w:p w:rsidR="00421D96" w:rsidRDefault="00421D96" w:rsidP="005E7248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59" style="position:absolute;margin-left:57pt;margin-top:38.75pt;width:34.3pt;height:56.1pt;z-index:251677696;mso-position-horizontal-relative:text;mso-position-vertical-relative:text" coordorigin="3667,10850" coordsize="686,1122">
                  <v:rect id="_x0000_s1060" style="position:absolute;left:3935;top:10850;width:251;height:1122">
                    <v:textbox style="layout-flow:vertical;mso-layout-flow-alt:bottom-to-top;mso-next-textbox:#_x0000_s1060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 id="_x0000_s1061" type="#_x0000_t202" style="position:absolute;left:3667;top:11134;width:686;height:468" filled="f" stroked="f" strokeweight="1.75pt">
                    <v:textbox style="layout-flow:vertical;mso-next-textbox:#_x0000_s1061">
                      <w:txbxContent>
                        <w:p w:rsidR="00421D96" w:rsidRDefault="00421D96" w:rsidP="005E7248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56" style="position:absolute;margin-left:76.55pt;margin-top:38.75pt;width:34.3pt;height:56.1pt;z-index:251676672;mso-position-horizontal-relative:text;mso-position-vertical-relative:text" coordorigin="3667,10850" coordsize="686,1122">
                  <v:rect id="_x0000_s1057" style="position:absolute;left:3935;top:10850;width:251;height:1122">
                    <v:textbox style="layout-flow:vertical;mso-layout-flow-alt:bottom-to-top;mso-next-textbox:#_x0000_s1057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 id="_x0000_s1058" type="#_x0000_t202" style="position:absolute;left:3667;top:11134;width:686;height:468" filled="f" stroked="f" strokeweight="1.75pt">
                    <v:textbox style="layout-flow:vertical;mso-next-textbox:#_x0000_s1058">
                      <w:txbxContent>
                        <w:p w:rsidR="00421D96" w:rsidRDefault="00421D96" w:rsidP="005E7248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44" style="position:absolute;margin-left:39.25pt;margin-top:38.75pt;width:34.3pt;height:56.1pt;z-index:251672576;mso-position-horizontal-relative:text;mso-position-vertical-relative:text" coordorigin="3667,10850" coordsize="686,1122">
                  <v:rect id="_x0000_s1045" style="position:absolute;left:3935;top:10850;width:251;height:1122">
                    <v:textbox style="layout-flow:vertical;mso-layout-flow-alt:bottom-to-top;mso-next-textbox:#_x0000_s1045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 id="_x0000_s1046" type="#_x0000_t202" style="position:absolute;left:3667;top:11134;width:686;height:468" filled="f" stroked="f" strokeweight="1.75pt">
                    <v:textbox style="layout-flow:vertical;mso-next-textbox:#_x0000_s1046">
                      <w:txbxContent>
                        <w:p w:rsidR="00421D96" w:rsidRDefault="00421D96" w:rsidP="005E7248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41" style="position:absolute;margin-left:21.75pt;margin-top:38.75pt;width:34.3pt;height:56.1pt;z-index:251671552;mso-position-horizontal-relative:text;mso-position-vertical-relative:text" coordorigin="3667,10850" coordsize="686,1122">
                  <v:rect id="_x0000_s1042" style="position:absolute;left:3935;top:10850;width:251;height:1122">
                    <v:textbox style="layout-flow:vertical;mso-layout-flow-alt:bottom-to-top;mso-next-textbox:#_x0000_s1042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 id="_x0000_s1043" type="#_x0000_t202" style="position:absolute;left:3667;top:11134;width:686;height:468" filled="f" stroked="f" strokeweight="1.75pt">
                    <v:textbox style="layout-flow:vertical;mso-next-textbox:#_x0000_s1043">
                      <w:txbxContent>
                        <w:p w:rsidR="00421D96" w:rsidRDefault="00421D96" w:rsidP="005E7248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38" style="position:absolute;margin-left:6pt;margin-top:38.75pt;width:34.3pt;height:56.1pt;z-index:251670528;mso-position-horizontal-relative:text;mso-position-vertical-relative:text" coordorigin="3667,10850" coordsize="686,1122">
                  <v:rect id="_x0000_s1039" style="position:absolute;left:3935;top:10850;width:251;height:1122">
                    <v:textbox style="layout-flow:vertical;mso-layout-flow-alt:bottom-to-top;mso-next-textbox:#_x0000_s1039">
                      <w:txbxContent>
                        <w:p w:rsidR="00421D96" w:rsidRPr="005E7248" w:rsidRDefault="00421D96" w:rsidP="005E7248"/>
                      </w:txbxContent>
                    </v:textbox>
                  </v:rect>
                  <v:shape id="_x0000_s1040" type="#_x0000_t202" style="position:absolute;left:3667;top:11134;width:686;height:468" filled="f" stroked="f" strokeweight="1.75pt">
                    <v:textbox style="layout-flow:vertical;mso-next-textbox:#_x0000_s1040">
                      <w:txbxContent>
                        <w:p w:rsidR="00421D96" w:rsidRDefault="00421D96" w:rsidP="005E7248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0A54A3">
              <w:t>Students w</w:t>
            </w:r>
            <w:r w:rsidR="008B250D">
              <w:t>ill</w:t>
            </w:r>
            <w:r w:rsidR="000A54A3">
              <w:t xml:space="preserve"> make 97 with tens and ones.</w:t>
            </w:r>
          </w:p>
          <w:p w:rsidR="005E7248" w:rsidRDefault="005E7248" w:rsidP="006B0368"/>
          <w:p w:rsidR="005E7248" w:rsidRDefault="005E7248" w:rsidP="006B0368"/>
          <w:p w:rsidR="005E7248" w:rsidRDefault="005E7248" w:rsidP="006B0368"/>
          <w:p w:rsidR="005E7248" w:rsidRDefault="00EE17D1" w:rsidP="006B0368">
            <w:r>
              <w:rPr>
                <w:noProof/>
              </w:rPr>
              <w:pict>
                <v:group id="_x0000_s1072" style="position:absolute;margin-left:87.7pt;margin-top:3.1pt;width:13.4pt;height:16.75pt;z-index:251682816" coordorigin="3935,14668" coordsize="268,33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3" type="#_x0000_t32" style="position:absolute;left:3975;top:14668;width:228;height:335" o:connectortype="straight" strokeweight="2pt"/>
                  <v:shape id="_x0000_s1074" type="#_x0000_t32" style="position:absolute;left:3935;top:14668;width:268;height:335;flip:x" o:connectortype="straight" strokeweight="2pt"/>
                </v:group>
              </w:pict>
            </w:r>
          </w:p>
          <w:p w:rsidR="005E7248" w:rsidRDefault="005E7248" w:rsidP="006B0368"/>
          <w:p w:rsidR="005E7248" w:rsidRDefault="005E7248" w:rsidP="006B0368"/>
          <w:p w:rsidR="005E7248" w:rsidRDefault="005E7248" w:rsidP="006B0368"/>
          <w:p w:rsidR="000A54A3" w:rsidRDefault="00EE17D1" w:rsidP="006B0368">
            <w:pPr>
              <w:rPr>
                <w:strike/>
              </w:rPr>
            </w:pPr>
            <w:r w:rsidRPr="00EE17D1">
              <w:rPr>
                <w:noProof/>
              </w:rPr>
              <w:pict>
                <v:group id="_x0000_s1075" style="position:absolute;margin-left:16pt;margin-top:10.2pt;width:13.4pt;height:16.75pt;z-index:251683840" coordorigin="3935,14668" coordsize="268,335">
                  <v:shape id="_x0000_s1076" type="#_x0000_t32" style="position:absolute;left:3975;top:14668;width:228;height:335" o:connectortype="straight" strokeweight="2pt"/>
                  <v:shape id="_x0000_s1077" type="#_x0000_t32" style="position:absolute;left:3935;top:14668;width:268;height:335;flip:x" o:connectortype="straight" strokeweight="2pt"/>
                </v:group>
              </w:pict>
            </w:r>
            <w:r w:rsidRPr="00EE17D1">
              <w:rPr>
                <w:noProof/>
              </w:rPr>
              <w:pict>
                <v:group id="_x0000_s1068" style="position:absolute;margin-left:34.3pt;margin-top:8.5pt;width:13.4pt;height:16.75pt;z-index:251680768" coordorigin="3935,14668" coordsize="268,335">
                  <v:shape id="_x0000_s1066" type="#_x0000_t32" style="position:absolute;left:3975;top:14668;width:228;height:335" o:connectortype="straight" strokeweight="2pt"/>
                  <v:shape id="_x0000_s1067" type="#_x0000_t32" style="position:absolute;left:3935;top:14668;width:268;height:335;flip:x" o:connectortype="straight" strokeweight="2pt"/>
                </v:group>
              </w:pict>
            </w:r>
            <w:r w:rsidRPr="00EE17D1">
              <w:rPr>
                <w:noProof/>
              </w:rPr>
              <w:pict>
                <v:group id="_x0000_s1069" style="position:absolute;margin-left:56.05pt;margin-top:7.1pt;width:13.4pt;height:16.75pt;z-index:251681792" coordorigin="3935,14668" coordsize="268,335">
                  <v:shape id="_x0000_s1070" type="#_x0000_t32" style="position:absolute;left:3975;top:14668;width:228;height:335" o:connectortype="straight" strokeweight="2pt"/>
                  <v:shape id="_x0000_s1071" type="#_x0000_t32" style="position:absolute;left:3935;top:14668;width:268;height:335;flip:x" o:connectortype="straight" strokeweight="2pt"/>
                </v:group>
              </w:pict>
            </w:r>
            <w:r w:rsidR="000A54A3">
              <w:t xml:space="preserve"> </w:t>
            </w:r>
            <w:r w:rsidR="005E7248">
              <w:t xml:space="preserve">                            ||</w:t>
            </w:r>
            <w:r w:rsidR="005E7248" w:rsidRPr="005E7248">
              <w:rPr>
                <w:strike/>
              </w:rPr>
              <w:t>|||||</w:t>
            </w:r>
          </w:p>
          <w:p w:rsidR="005E7248" w:rsidRDefault="005E7248" w:rsidP="006B0368"/>
          <w:p w:rsidR="005E7248" w:rsidRDefault="005E7248" w:rsidP="006B0368"/>
          <w:p w:rsidR="005E7248" w:rsidRDefault="005E7248" w:rsidP="006B0368"/>
          <w:p w:rsidR="005E7248" w:rsidRDefault="005E7248" w:rsidP="006B0368">
            <w:r>
              <w:rPr>
                <w:sz w:val="32"/>
              </w:rPr>
              <w:t xml:space="preserve">                      </w:t>
            </w:r>
            <w:r w:rsidRPr="005E7248">
              <w:rPr>
                <w:sz w:val="32"/>
              </w:rPr>
              <w:t>52</w:t>
            </w:r>
          </w:p>
        </w:tc>
        <w:tc>
          <w:tcPr>
            <w:tcW w:w="2250" w:type="dxa"/>
          </w:tcPr>
          <w:p w:rsidR="008B250D" w:rsidRDefault="008B250D" w:rsidP="006B0368">
            <w:r>
              <w:t>Students will count back 45 from 97</w:t>
            </w:r>
          </w:p>
          <w:p w:rsidR="008B250D" w:rsidRDefault="008B250D" w:rsidP="006B0368"/>
          <w:p w:rsidR="000A54A3" w:rsidRDefault="005E7248" w:rsidP="006B0368">
            <w:r>
              <w:t xml:space="preserve">97, 96, 95, 94, 93, 92, 91, 90, 89, 88, 87, 86, 85, 84, 83, 82, 81, 80, 79, 78, 77, 76, </w:t>
            </w:r>
            <w:r w:rsidR="008B250D">
              <w:t>75, 74, 73, 72, 71, 70, 69, 68, 67, 66, 65, 64, 63, 62, 61, 60, 59, 58, 57, 56, 55, 54, 53, 52</w:t>
            </w:r>
          </w:p>
        </w:tc>
        <w:tc>
          <w:tcPr>
            <w:tcW w:w="2987" w:type="dxa"/>
          </w:tcPr>
          <w:p w:rsidR="000A54A3" w:rsidRDefault="008B250D" w:rsidP="006B0368">
            <w:r>
              <w:t xml:space="preserve"> Students may use place value: </w:t>
            </w:r>
          </w:p>
          <w:p w:rsidR="008B250D" w:rsidRDefault="008B250D" w:rsidP="006B0368">
            <w:r>
              <w:t xml:space="preserve">97 – 45 </w:t>
            </w:r>
          </w:p>
          <w:p w:rsidR="008B250D" w:rsidRDefault="008B250D" w:rsidP="006B0368">
            <w:r>
              <w:t>90 - 40 = 50</w:t>
            </w:r>
          </w:p>
          <w:p w:rsidR="008B250D" w:rsidRDefault="008B250D" w:rsidP="006B0368">
            <w:r>
              <w:t xml:space="preserve">7 – 5 = 2 </w:t>
            </w:r>
          </w:p>
          <w:p w:rsidR="008B250D" w:rsidRDefault="008B250D" w:rsidP="006B0368">
            <w:r>
              <w:t>50 + 2= 52</w:t>
            </w:r>
          </w:p>
          <w:p w:rsidR="008B250D" w:rsidRDefault="008B250D" w:rsidP="006B0368"/>
          <w:p w:rsidR="008B250D" w:rsidRDefault="008B250D" w:rsidP="006B0368">
            <w:r>
              <w:t xml:space="preserve">Properties of operations: </w:t>
            </w:r>
          </w:p>
          <w:p w:rsidR="008B250D" w:rsidRDefault="00EE17D1" w:rsidP="006B0368">
            <w:r>
              <w:rPr>
                <w:noProof/>
              </w:rPr>
              <w:pict>
                <v:shape id="_x0000_s1082" type="#_x0000_t32" style="position:absolute;margin-left:35.4pt;margin-top:7.5pt;width:14.25pt;height:0;z-index:2516848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82.3pt;margin-top:7.55pt;width:12.55pt;height:0;z-index:25168588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84pt;margin-top:20.5pt;width:12.55pt;height:0;z-index:2516879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34.55pt;margin-top:19.7pt;width:16.1pt;height:0;z-index:2516869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123.1pt;margin-top:7.55pt;width:12.55pt;height:0;z-index:251688960" o:connectortype="straight">
                  <v:stroke endarrow="block"/>
                </v:shape>
              </w:pict>
            </w:r>
            <w:r w:rsidR="008B250D">
              <w:t>97 – 10        87 -10      77-10        67 – 10         57 – 5       52</w:t>
            </w:r>
          </w:p>
          <w:p w:rsidR="008B250D" w:rsidRDefault="008B250D" w:rsidP="006B0368"/>
          <w:p w:rsidR="008B250D" w:rsidRDefault="008B250D" w:rsidP="006B0368">
            <w:r>
              <w:t>The relationship between addition and subtraction:</w:t>
            </w:r>
          </w:p>
          <w:p w:rsidR="008B250D" w:rsidRDefault="008B250D" w:rsidP="006B0368">
            <w:r>
              <w:t>45 + 50 = 95</w:t>
            </w:r>
          </w:p>
          <w:p w:rsidR="008B250D" w:rsidRDefault="008B250D" w:rsidP="006B0368">
            <w:r>
              <w:t>95 + 2 =   97</w:t>
            </w:r>
          </w:p>
          <w:p w:rsidR="008B250D" w:rsidRDefault="008B250D" w:rsidP="006B0368">
            <w:r>
              <w:t>50 + 2  = 52</w:t>
            </w:r>
          </w:p>
          <w:p w:rsidR="008B250D" w:rsidRDefault="008B250D" w:rsidP="006B0368"/>
        </w:tc>
      </w:tr>
    </w:tbl>
    <w:p w:rsidR="000A54A3" w:rsidRDefault="000A54A3" w:rsidP="006B0368"/>
    <w:p w:rsidR="00A94E8F" w:rsidRDefault="00A94E8F" w:rsidP="006B0368">
      <w:r>
        <w:lastRenderedPageBreak/>
        <w:t>Part 3 (scoring to NBT standards): Students may use a variety of strategies to solve this problem. Make note of which strategy they use.   Count by 10s would be satisfactory progress toward the end of the year goal. (</w:t>
      </w:r>
      <w:proofErr w:type="gramStart"/>
      <w:r>
        <w:t>scoring</w:t>
      </w:r>
      <w:proofErr w:type="gramEnd"/>
      <w:r>
        <w:t xml:space="preserve"> to 2.NBT.5 and 2.OA.1): Students may use a variety of strategies to solve this problem. Make note of which strategy they use. </w:t>
      </w:r>
      <w:proofErr w:type="gramStart"/>
      <w:r>
        <w:t>2.NBT.5</w:t>
      </w:r>
      <w:proofErr w:type="gramEnd"/>
      <w:r>
        <w:t xml:space="preserve"> says they should use properties of operations, place value and the relationship between addition and subtraction to solve addition and subtraction problems as the end of the year goal. </w:t>
      </w:r>
      <w:proofErr w:type="gramStart"/>
      <w:r>
        <w:t>2.OA.1</w:t>
      </w:r>
      <w:proofErr w:type="gramEnd"/>
      <w:r>
        <w:t xml:space="preserve"> does not specify what strategies students must use.</w:t>
      </w:r>
    </w:p>
    <w:p w:rsidR="00A94E8F" w:rsidRDefault="00A94E8F" w:rsidP="006B0368"/>
    <w:tbl>
      <w:tblPr>
        <w:tblStyle w:val="TableGrid"/>
        <w:tblW w:w="0" w:type="auto"/>
        <w:tblLook w:val="04A0"/>
      </w:tblPr>
      <w:tblGrid>
        <w:gridCol w:w="2358"/>
        <w:gridCol w:w="180"/>
        <w:gridCol w:w="2232"/>
        <w:gridCol w:w="1008"/>
        <w:gridCol w:w="1377"/>
        <w:gridCol w:w="2385"/>
      </w:tblGrid>
      <w:tr w:rsidR="00F26EC2" w:rsidTr="00F26EC2">
        <w:trPr>
          <w:trHeight w:val="2591"/>
        </w:trPr>
        <w:tc>
          <w:tcPr>
            <w:tcW w:w="2538" w:type="dxa"/>
            <w:gridSpan w:val="2"/>
          </w:tcPr>
          <w:p w:rsidR="00F26EC2" w:rsidRDefault="00F26EC2" w:rsidP="006B0368">
            <w:r w:rsidRPr="00421D96">
              <w:rPr>
                <w:b/>
              </w:rPr>
              <w:t>Count by ones</w:t>
            </w:r>
            <w:r>
              <w:t xml:space="preserve"> to find the total for 5 dimes</w:t>
            </w:r>
          </w:p>
          <w:p w:rsidR="00F26EC2" w:rsidRDefault="00F26EC2" w:rsidP="006B0368"/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6B0368"/>
        </w:tc>
        <w:tc>
          <w:tcPr>
            <w:tcW w:w="3240" w:type="dxa"/>
            <w:gridSpan w:val="2"/>
          </w:tcPr>
          <w:p w:rsidR="00F26EC2" w:rsidRDefault="00F26EC2" w:rsidP="006B0368">
            <w:r w:rsidRPr="00421D96">
              <w:rPr>
                <w:b/>
              </w:rPr>
              <w:t xml:space="preserve">Count by tens </w:t>
            </w:r>
            <w:r>
              <w:t>to find the total for 5 dimes</w:t>
            </w:r>
          </w:p>
          <w:p w:rsidR="00F26EC2" w:rsidRDefault="00F26EC2" w:rsidP="006B0368"/>
          <w:p w:rsidR="00F26EC2" w:rsidRDefault="00F26EC2" w:rsidP="006B0368"/>
          <w:p w:rsidR="00F26EC2" w:rsidRDefault="00EE17D1" w:rsidP="00F26EC2">
            <w:r>
              <w:rPr>
                <w:noProof/>
              </w:rPr>
              <w:pict>
                <v:group id="_x0000_s1106" style="position:absolute;margin-left:13.6pt;margin-top:17.55pt;width:34.3pt;height:56.1pt;z-index:251696128" coordorigin="3667,10850" coordsize="686,1122">
                  <v:rect id="_x0000_s1107" style="position:absolute;left:3935;top:10850;width:251;height:1122">
                    <v:textbox style="layout-flow:vertical;mso-layout-flow-alt:bottom-to-top;mso-next-textbox:#_x0000_s1107">
                      <w:txbxContent>
                        <w:p w:rsidR="00421D96" w:rsidRDefault="00421D96" w:rsidP="00F26EC2"/>
                        <w:p w:rsidR="00421D96" w:rsidRPr="005E7248" w:rsidRDefault="00421D96" w:rsidP="00F26EC2"/>
                      </w:txbxContent>
                    </v:textbox>
                  </v:rect>
                  <v:shape id="_x0000_s1108" type="#_x0000_t202" style="position:absolute;left:3667;top:11134;width:686;height:468" filled="f" stroked="f" strokeweight="1.75pt">
                    <v:textbox style="layout-flow:vertical;mso-next-textbox:#_x0000_s1108">
                      <w:txbxContent>
                        <w:p w:rsidR="00421D96" w:rsidRDefault="00421D96" w:rsidP="00F26EC2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18" style="position:absolute;margin-left:85.6pt;margin-top:16.25pt;width:34.3pt;height:56.1pt;z-index:251700224" coordorigin="3667,10850" coordsize="686,1122">
                  <v:rect id="_x0000_s1119" style="position:absolute;left:3935;top:10850;width:251;height:1122">
                    <v:textbox style="layout-flow:vertical;mso-layout-flow-alt:bottom-to-top;mso-next-textbox:#_x0000_s1119">
                      <w:txbxContent>
                        <w:p w:rsidR="00421D96" w:rsidRPr="005E7248" w:rsidRDefault="00421D96" w:rsidP="00F26EC2"/>
                      </w:txbxContent>
                    </v:textbox>
                  </v:rect>
                  <v:shape id="_x0000_s1120" type="#_x0000_t202" style="position:absolute;left:3667;top:11134;width:686;height:468" filled="f" stroked="f" strokeweight="1.75pt">
                    <v:textbox style="layout-flow:vertical;mso-next-textbox:#_x0000_s1120">
                      <w:txbxContent>
                        <w:p w:rsidR="00421D96" w:rsidRDefault="00421D96" w:rsidP="00F26EC2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15" style="position:absolute;margin-left:67.25pt;margin-top:16.3pt;width:34.3pt;height:56.1pt;z-index:251699200" coordorigin="3667,10850" coordsize="686,1122">
                  <v:rect id="_x0000_s1116" style="position:absolute;left:3935;top:10850;width:251;height:1122">
                    <v:textbox style="layout-flow:vertical;mso-layout-flow-alt:bottom-to-top;mso-next-textbox:#_x0000_s1116">
                      <w:txbxContent>
                        <w:p w:rsidR="00421D96" w:rsidRPr="005E7248" w:rsidRDefault="00421D96" w:rsidP="00F26EC2"/>
                      </w:txbxContent>
                    </v:textbox>
                  </v:rect>
                  <v:shape id="_x0000_s1117" type="#_x0000_t202" style="position:absolute;left:3667;top:11134;width:686;height:468" filled="f" stroked="f" strokeweight="1.75pt">
                    <v:textbox style="layout-flow:vertical;mso-next-textbox:#_x0000_s1117">
                      <w:txbxContent>
                        <w:p w:rsidR="00421D96" w:rsidRDefault="00421D96" w:rsidP="00F26EC2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12" style="position:absolute;margin-left:49.6pt;margin-top:16.25pt;width:34.3pt;height:56.1pt;z-index:251698176" coordorigin="3667,10850" coordsize="686,1122">
                  <v:rect id="_x0000_s1113" style="position:absolute;left:3935;top:10850;width:251;height:1122">
                    <v:textbox style="layout-flow:vertical;mso-layout-flow-alt:bottom-to-top;mso-next-textbox:#_x0000_s1113">
                      <w:txbxContent>
                        <w:p w:rsidR="00421D96" w:rsidRPr="005E7248" w:rsidRDefault="00421D96" w:rsidP="00F26EC2"/>
                      </w:txbxContent>
                    </v:textbox>
                  </v:rect>
                  <v:shape id="_x0000_s1114" type="#_x0000_t202" style="position:absolute;left:3667;top:11134;width:686;height:468" filled="f" stroked="f" strokeweight="1.75pt">
                    <v:textbox style="layout-flow:vertical;mso-next-textbox:#_x0000_s1114">
                      <w:txbxContent>
                        <w:p w:rsidR="00421D96" w:rsidRDefault="00421D96" w:rsidP="00F26EC2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09" style="position:absolute;margin-left:31.4pt;margin-top:17.4pt;width:34.3pt;height:56.1pt;z-index:251697152" coordorigin="3667,10850" coordsize="686,1122">
                  <v:rect id="_x0000_s1110" style="position:absolute;left:3935;top:10850;width:251;height:1122">
                    <v:textbox style="layout-flow:vertical;mso-layout-flow-alt:bottom-to-top;mso-next-textbox:#_x0000_s1110">
                      <w:txbxContent>
                        <w:p w:rsidR="00421D96" w:rsidRPr="005E7248" w:rsidRDefault="00421D96" w:rsidP="00F26EC2"/>
                      </w:txbxContent>
                    </v:textbox>
                  </v:rect>
                  <v:shape id="_x0000_s1111" type="#_x0000_t202" style="position:absolute;left:3667;top:11134;width:686;height:468" filled="f" stroked="f" strokeweight="1.75pt">
                    <v:textbox style="layout-flow:vertical;mso-next-textbox:#_x0000_s1111">
                      <w:txbxContent>
                        <w:p w:rsidR="00421D96" w:rsidRDefault="00421D96" w:rsidP="00F26EC2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F26EC2">
              <w:t xml:space="preserve">          10    20   30   40   50</w:t>
            </w:r>
          </w:p>
        </w:tc>
        <w:tc>
          <w:tcPr>
            <w:tcW w:w="3762" w:type="dxa"/>
            <w:gridSpan w:val="2"/>
          </w:tcPr>
          <w:p w:rsidR="00F26EC2" w:rsidRDefault="00421D96" w:rsidP="006B0368">
            <w:r w:rsidRPr="00421D96">
              <w:rPr>
                <w:b/>
              </w:rPr>
              <w:t>Direct Place Value</w:t>
            </w:r>
            <w:r>
              <w:t xml:space="preserve">: </w:t>
            </w:r>
            <w:r w:rsidR="00F26EC2">
              <w:t xml:space="preserve">Student may just know that 5 dimes is 50 cents. </w:t>
            </w:r>
          </w:p>
          <w:p w:rsidR="00F26EC2" w:rsidRDefault="00F26EC2" w:rsidP="006B0368"/>
          <w:p w:rsidR="00F26EC2" w:rsidRDefault="00F26EC2" w:rsidP="006B0368">
            <w:r>
              <w:t xml:space="preserve">I know 5 groups of 10 (or 5 dimes) </w:t>
            </w:r>
            <w:proofErr w:type="gramStart"/>
            <w:r>
              <w:t>is</w:t>
            </w:r>
            <w:proofErr w:type="gramEnd"/>
            <w:r>
              <w:t xml:space="preserve"> 50 cents.</w:t>
            </w:r>
          </w:p>
          <w:p w:rsidR="00F26EC2" w:rsidRDefault="00F26EC2" w:rsidP="006B0368">
            <w:r>
              <w:t>5 x 10 = 50</w:t>
            </w:r>
          </w:p>
          <w:p w:rsidR="00F26EC2" w:rsidRDefault="00F26EC2" w:rsidP="006B0368"/>
        </w:tc>
      </w:tr>
      <w:tr w:rsidR="00A94E8F" w:rsidTr="00421D96">
        <w:trPr>
          <w:trHeight w:val="3539"/>
        </w:trPr>
        <w:tc>
          <w:tcPr>
            <w:tcW w:w="2358" w:type="dxa"/>
          </w:tcPr>
          <w:p w:rsidR="00F26EC2" w:rsidRPr="00421D96" w:rsidRDefault="00421D96" w:rsidP="00F26EC2">
            <w:pPr>
              <w:rPr>
                <w:b/>
              </w:rPr>
            </w:pPr>
            <w:r w:rsidRPr="00421D96">
              <w:rPr>
                <w:b/>
              </w:rPr>
              <w:t>Direct Model with Ones:</w:t>
            </w:r>
          </w:p>
          <w:p w:rsidR="00421D96" w:rsidRDefault="00421D96" w:rsidP="00F26EC2">
            <w:r>
              <w:t xml:space="preserve">Students may make the 52 and 50 with ones and count them all. </w:t>
            </w:r>
          </w:p>
          <w:p w:rsidR="00F26EC2" w:rsidRDefault="00F26EC2" w:rsidP="00F26EC2"/>
          <w:p w:rsidR="00F26EC2" w:rsidRPr="00477D67" w:rsidRDefault="00F26EC2" w:rsidP="00F26EC2">
            <w:pPr>
              <w:rPr>
                <w:sz w:val="36"/>
              </w:rPr>
            </w:pPr>
            <w:r>
              <w:t xml:space="preserve">||    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A94E8F" w:rsidRPr="00421D96" w:rsidRDefault="00F26EC2" w:rsidP="00F26EC2">
            <w:pPr>
              <w:rPr>
                <w:sz w:val="32"/>
              </w:rPr>
            </w:pPr>
            <w:r>
              <w:t>||||||||||</w:t>
            </w:r>
            <w:r w:rsidR="00421D96">
              <w:t xml:space="preserve">      </w:t>
            </w:r>
            <w:r w:rsidR="00421D96" w:rsidRPr="00421D96">
              <w:rPr>
                <w:sz w:val="32"/>
              </w:rPr>
              <w:t>102</w:t>
            </w:r>
          </w:p>
          <w:p w:rsidR="00F26EC2" w:rsidRDefault="00F26EC2" w:rsidP="00F26EC2"/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F26EC2">
            <w:r>
              <w:t>||||||||||</w:t>
            </w:r>
          </w:p>
          <w:p w:rsidR="00F26EC2" w:rsidRDefault="00F26EC2" w:rsidP="00F26EC2"/>
        </w:tc>
        <w:tc>
          <w:tcPr>
            <w:tcW w:w="2412" w:type="dxa"/>
            <w:gridSpan w:val="2"/>
          </w:tcPr>
          <w:p w:rsidR="00A94E8F" w:rsidRPr="00421D96" w:rsidRDefault="00421D96" w:rsidP="006B0368">
            <w:pPr>
              <w:rPr>
                <w:b/>
              </w:rPr>
            </w:pPr>
            <w:r w:rsidRPr="00421D96">
              <w:rPr>
                <w:b/>
              </w:rPr>
              <w:t xml:space="preserve">Direct Model with Tens: </w:t>
            </w:r>
          </w:p>
          <w:p w:rsidR="00421D96" w:rsidRDefault="00421D96" w:rsidP="006B0368">
            <w:r>
              <w:t xml:space="preserve">Students may make the 52 and 50 with tens and ones. </w:t>
            </w:r>
          </w:p>
          <w:p w:rsidR="00421D96" w:rsidRDefault="00421D96" w:rsidP="006B0368"/>
          <w:p w:rsidR="00421D96" w:rsidRDefault="00EE17D1" w:rsidP="006B0368">
            <w:r w:rsidRPr="00EE17D1">
              <w:rPr>
                <w:b/>
                <w:noProof/>
              </w:rPr>
              <w:pict>
                <v:group id="_x0000_s1160" style="position:absolute;margin-left:52.4pt;margin-top:68.4pt;width:34.3pt;height:56.1pt;z-index:251709440" coordorigin="3667,10850" coordsize="686,1122">
                  <v:rect id="_x0000_s1161" style="position:absolute;left:3935;top:10850;width:251;height:1122">
                    <v:textbox style="layout-flow:vertical;mso-layout-flow-alt:bottom-to-top;mso-next-textbox:#_x0000_s1161">
                      <w:txbxContent>
                        <w:p w:rsidR="00421D96" w:rsidRPr="005E7248" w:rsidRDefault="00421D96" w:rsidP="00421D96"/>
                      </w:txbxContent>
                    </v:textbox>
                  </v:rect>
                  <v:shape id="_x0000_s1162" type="#_x0000_t202" style="position:absolute;left:3667;top:11134;width:686;height:468" filled="f" stroked="f" strokeweight="1.75pt">
                    <v:textbox style="layout-flow:vertical;mso-next-textbox:#_x0000_s1162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Pr="00EE17D1">
              <w:rPr>
                <w:b/>
                <w:noProof/>
              </w:rPr>
              <w:pict>
                <v:group id="_x0000_s1157" style="position:absolute;margin-left:34.75pt;margin-top:68.35pt;width:34.3pt;height:56.1pt;z-index:251708416" coordorigin="3667,10850" coordsize="686,1122">
                  <v:rect id="_x0000_s1158" style="position:absolute;left:3935;top:10850;width:251;height:1122">
                    <v:textbox style="layout-flow:vertical;mso-layout-flow-alt:bottom-to-top;mso-next-textbox:#_x0000_s1158">
                      <w:txbxContent>
                        <w:p w:rsidR="00421D96" w:rsidRPr="005E7248" w:rsidRDefault="00421D96" w:rsidP="00421D96"/>
                      </w:txbxContent>
                    </v:textbox>
                  </v:rect>
                  <v:shape id="_x0000_s1159" type="#_x0000_t202" style="position:absolute;left:3667;top:11134;width:686;height:468" filled="f" stroked="f" strokeweight="1.75pt">
                    <v:textbox style="layout-flow:vertical;mso-next-textbox:#_x0000_s1159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Pr="00EE17D1">
              <w:rPr>
                <w:b/>
                <w:noProof/>
              </w:rPr>
              <w:pict>
                <v:group id="_x0000_s1154" style="position:absolute;margin-left:16.55pt;margin-top:69.5pt;width:34.3pt;height:56.1pt;z-index:251707392" coordorigin="3667,10850" coordsize="686,1122">
                  <v:rect id="_x0000_s1155" style="position:absolute;left:3935;top:10850;width:251;height:1122">
                    <v:textbox style="layout-flow:vertical;mso-layout-flow-alt:bottom-to-top;mso-next-textbox:#_x0000_s1155">
                      <w:txbxContent>
                        <w:p w:rsidR="00421D96" w:rsidRPr="005E7248" w:rsidRDefault="00421D96" w:rsidP="00421D96"/>
                      </w:txbxContent>
                    </v:textbox>
                  </v:rect>
                  <v:shape id="_x0000_s1156" type="#_x0000_t202" style="position:absolute;left:3667;top:11134;width:686;height:468" filled="f" stroked="f" strokeweight="1.75pt">
                    <v:textbox style="layout-flow:vertical;mso-next-textbox:#_x0000_s1156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Pr="00EE17D1">
              <w:rPr>
                <w:b/>
                <w:noProof/>
              </w:rPr>
              <w:pict>
                <v:group id="_x0000_s1151" style="position:absolute;margin-left:-1.25pt;margin-top:69.65pt;width:34.3pt;height:56.1pt;z-index:251706368" coordorigin="3667,10850" coordsize="686,1122">
                  <v:rect id="_x0000_s1152" style="position:absolute;left:3935;top:10850;width:251;height:1122">
                    <v:textbox style="layout-flow:vertical;mso-layout-flow-alt:bottom-to-top;mso-next-textbox:#_x0000_s1152">
                      <w:txbxContent>
                        <w:p w:rsidR="00421D96" w:rsidRDefault="00421D96" w:rsidP="00421D96"/>
                        <w:p w:rsidR="00421D96" w:rsidRPr="005E7248" w:rsidRDefault="00421D96" w:rsidP="00421D96"/>
                      </w:txbxContent>
                    </v:textbox>
                  </v:rect>
                  <v:shape id="_x0000_s1153" type="#_x0000_t202" style="position:absolute;left:3667;top:11134;width:686;height:468" filled="f" stroked="f" strokeweight="1.75pt">
                    <v:textbox style="layout-flow:vertical;mso-next-textbox:#_x0000_s1153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Pr="00EE17D1">
              <w:rPr>
                <w:b/>
                <w:noProof/>
              </w:rPr>
              <w:pict>
                <v:group id="_x0000_s1163" style="position:absolute;margin-left:70.75pt;margin-top:68.35pt;width:34.3pt;height:56.1pt;z-index:251710464" coordorigin="3667,10850" coordsize="686,1122">
                  <v:rect id="_x0000_s1164" style="position:absolute;left:3935;top:10850;width:251;height:1122">
                    <v:textbox style="layout-flow:vertical;mso-layout-flow-alt:bottom-to-top;mso-next-textbox:#_x0000_s1164">
                      <w:txbxContent>
                        <w:p w:rsidR="00421D96" w:rsidRPr="005E7248" w:rsidRDefault="00421D96" w:rsidP="00421D96"/>
                      </w:txbxContent>
                    </v:textbox>
                  </v:rect>
                  <v:shape id="_x0000_s1165" type="#_x0000_t202" style="position:absolute;left:3667;top:11134;width:686;height:468" filled="f" stroked="f" strokeweight="1.75pt">
                    <v:textbox style="layout-flow:vertical;mso-next-textbox:#_x0000_s1165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30" style="position:absolute;margin-left:52.4pt;margin-top:2.3pt;width:34.3pt;height:56.1pt;z-index:251704320" coordorigin="3667,10850" coordsize="686,1122">
                  <v:rect id="_x0000_s1131" style="position:absolute;left:3935;top:10850;width:251;height:1122">
                    <v:textbox style="layout-flow:vertical;mso-layout-flow-alt:bottom-to-top;mso-next-textbox:#_x0000_s1131">
                      <w:txbxContent>
                        <w:p w:rsidR="00421D96" w:rsidRPr="005E7248" w:rsidRDefault="00421D96" w:rsidP="00421D96"/>
                      </w:txbxContent>
                    </v:textbox>
                  </v:rect>
                  <v:shape id="_x0000_s1132" type="#_x0000_t202" style="position:absolute;left:3667;top:11134;width:686;height:468" filled="f" stroked="f" strokeweight="1.75pt">
                    <v:textbox style="layout-flow:vertical;mso-next-textbox:#_x0000_s1132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27" style="position:absolute;margin-left:34.75pt;margin-top:2.25pt;width:34.3pt;height:56.1pt;z-index:251703296" coordorigin="3667,10850" coordsize="686,1122">
                  <v:rect id="_x0000_s1128" style="position:absolute;left:3935;top:10850;width:251;height:1122">
                    <v:textbox style="layout-flow:vertical;mso-layout-flow-alt:bottom-to-top;mso-next-textbox:#_x0000_s1128">
                      <w:txbxContent>
                        <w:p w:rsidR="00421D96" w:rsidRPr="005E7248" w:rsidRDefault="00421D96" w:rsidP="00421D96"/>
                      </w:txbxContent>
                    </v:textbox>
                  </v:rect>
                  <v:shape id="_x0000_s1129" type="#_x0000_t202" style="position:absolute;left:3667;top:11134;width:686;height:468" filled="f" stroked="f" strokeweight="1.75pt">
                    <v:textbox style="layout-flow:vertical;mso-next-textbox:#_x0000_s1129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24" style="position:absolute;margin-left:16.55pt;margin-top:3.4pt;width:34.3pt;height:56.1pt;z-index:251702272" coordorigin="3667,10850" coordsize="686,1122">
                  <v:rect id="_x0000_s1125" style="position:absolute;left:3935;top:10850;width:251;height:1122">
                    <v:textbox style="layout-flow:vertical;mso-layout-flow-alt:bottom-to-top;mso-next-textbox:#_x0000_s1125">
                      <w:txbxContent>
                        <w:p w:rsidR="00421D96" w:rsidRPr="005E7248" w:rsidRDefault="00421D96" w:rsidP="00421D96"/>
                      </w:txbxContent>
                    </v:textbox>
                  </v:rect>
                  <v:shape id="_x0000_s1126" type="#_x0000_t202" style="position:absolute;left:3667;top:11134;width:686;height:468" filled="f" stroked="f" strokeweight="1.75pt">
                    <v:textbox style="layout-flow:vertical;mso-next-textbox:#_x0000_s1126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21" style="position:absolute;margin-left:-1.25pt;margin-top:3.55pt;width:34.3pt;height:56.1pt;z-index:251701248" coordorigin="3667,10850" coordsize="686,1122">
                  <v:rect id="_x0000_s1122" style="position:absolute;left:3935;top:10850;width:251;height:1122">
                    <v:textbox style="layout-flow:vertical;mso-layout-flow-alt:bottom-to-top;mso-next-textbox:#_x0000_s1122">
                      <w:txbxContent>
                        <w:p w:rsidR="00421D96" w:rsidRDefault="00421D96" w:rsidP="00421D96"/>
                        <w:p w:rsidR="00421D96" w:rsidRPr="005E7248" w:rsidRDefault="00421D96" w:rsidP="00421D96"/>
                      </w:txbxContent>
                    </v:textbox>
                  </v:rect>
                  <v:shape id="_x0000_s1123" type="#_x0000_t202" style="position:absolute;left:3667;top:11134;width:686;height:468" filled="f" stroked="f" strokeweight="1.75pt">
                    <v:textbox style="layout-flow:vertical;mso-next-textbox:#_x0000_s1123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33" style="position:absolute;margin-left:70.75pt;margin-top:2.25pt;width:34.3pt;height:56.1pt;z-index:251705344" coordorigin="3667,10850" coordsize="686,1122">
                  <v:rect id="_x0000_s1134" style="position:absolute;left:3935;top:10850;width:251;height:1122">
                    <v:textbox style="layout-flow:vertical;mso-layout-flow-alt:bottom-to-top;mso-next-textbox:#_x0000_s1134">
                      <w:txbxContent>
                        <w:p w:rsidR="00421D96" w:rsidRPr="005E7248" w:rsidRDefault="00421D96" w:rsidP="00421D96"/>
                      </w:txbxContent>
                    </v:textbox>
                  </v:rect>
                  <v:shape id="_x0000_s1135" type="#_x0000_t202" style="position:absolute;left:3667;top:11134;width:686;height:468" filled="f" stroked="f" strokeweight="1.75pt">
                    <v:textbox style="layout-flow:vertical;mso-next-textbox:#_x0000_s1135">
                      <w:txbxContent>
                        <w:p w:rsidR="00421D96" w:rsidRDefault="00421D96" w:rsidP="00421D96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421D96">
              <w:t>||</w:t>
            </w:r>
          </w:p>
        </w:tc>
        <w:tc>
          <w:tcPr>
            <w:tcW w:w="2385" w:type="dxa"/>
            <w:gridSpan w:val="2"/>
          </w:tcPr>
          <w:p w:rsidR="00A94E8F" w:rsidRDefault="00421D96" w:rsidP="006B0368">
            <w:pPr>
              <w:rPr>
                <w:b/>
              </w:rPr>
            </w:pPr>
            <w:r w:rsidRPr="00421D96">
              <w:rPr>
                <w:b/>
              </w:rPr>
              <w:t>Counting</w:t>
            </w:r>
          </w:p>
          <w:p w:rsidR="00421D96" w:rsidRDefault="00421D96" w:rsidP="006B0368">
            <w:r>
              <w:t xml:space="preserve">Student may count on from 52, fifty times by ones. </w:t>
            </w:r>
          </w:p>
          <w:p w:rsidR="00421D96" w:rsidRDefault="00421D96" w:rsidP="006B0368"/>
          <w:p w:rsidR="00421D96" w:rsidRPr="00421D96" w:rsidRDefault="00421D96" w:rsidP="006B0368">
            <w:r>
              <w:t>52, 53, 54, 55, 56, 57, 58, 59, 60, 61, 62, 63, 64, 65, 66, 67, 68, 69, 70, 71, 72…102</w:t>
            </w:r>
          </w:p>
        </w:tc>
        <w:tc>
          <w:tcPr>
            <w:tcW w:w="2385" w:type="dxa"/>
          </w:tcPr>
          <w:p w:rsidR="00A94E8F" w:rsidRDefault="00421D96" w:rsidP="006B0368">
            <w:pPr>
              <w:rPr>
                <w:b/>
              </w:rPr>
            </w:pPr>
            <w:r>
              <w:rPr>
                <w:b/>
              </w:rPr>
              <w:t>Invented strategies</w:t>
            </w:r>
          </w:p>
          <w:p w:rsidR="00421D96" w:rsidRDefault="00421D96" w:rsidP="006B0368">
            <w:pPr>
              <w:rPr>
                <w:b/>
              </w:rPr>
            </w:pPr>
          </w:p>
          <w:p w:rsidR="00421D96" w:rsidRDefault="00421D96" w:rsidP="006B0368">
            <w:r>
              <w:t xml:space="preserve">Student may use place value: </w:t>
            </w:r>
          </w:p>
          <w:p w:rsidR="00421D96" w:rsidRDefault="00421D96" w:rsidP="006B0368">
            <w:r>
              <w:t>50 + 50 = 100</w:t>
            </w:r>
          </w:p>
          <w:p w:rsidR="00421D96" w:rsidRDefault="00421D96" w:rsidP="006B0368">
            <w:r>
              <w:t>100 + 2 = 102</w:t>
            </w:r>
          </w:p>
          <w:p w:rsidR="00421D96" w:rsidRDefault="00421D96" w:rsidP="006B0368"/>
          <w:p w:rsidR="00421D96" w:rsidRDefault="00421D96" w:rsidP="006B0368">
            <w:r>
              <w:t>Properties of operations:</w:t>
            </w:r>
          </w:p>
          <w:p w:rsidR="00421D96" w:rsidRDefault="00EE17D1" w:rsidP="006B0368">
            <w:r>
              <w:rPr>
                <w:noProof/>
              </w:rPr>
              <w:pict>
                <v:shape id="_x0000_s1168" type="#_x0000_t32" style="position:absolute;margin-left:82.6pt;margin-top:5.75pt;width:12.6pt;height:.15pt;flip:y;z-index:2517125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67" type="#_x0000_t32" style="position:absolute;margin-left:34.05pt;margin-top:5.9pt;width:10.9pt;height:0;z-index:251711488" o:connectortype="straight">
                  <v:stroke endarrow="block"/>
                </v:shape>
              </w:pict>
            </w:r>
            <w:r w:rsidR="00421D96">
              <w:t xml:space="preserve">52 + 10      62 + 10      </w:t>
            </w:r>
          </w:p>
          <w:p w:rsidR="00421D96" w:rsidRDefault="00EE17D1" w:rsidP="006B0368">
            <w:r>
              <w:rPr>
                <w:noProof/>
              </w:rPr>
              <w:pict>
                <v:shape id="_x0000_s1172" type="#_x0000_t32" style="position:absolute;margin-left:82.6pt;margin-top:7.05pt;width:12.6pt;height:0;z-index:25171456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0" type="#_x0000_t32" style="position:absolute;margin-left:34.05pt;margin-top:7.1pt;width:10.9pt;height:.85pt;z-index:251713536" o:connectortype="straight">
                  <v:stroke endarrow="block"/>
                </v:shape>
              </w:pict>
            </w:r>
            <w:r w:rsidR="00421D96">
              <w:t xml:space="preserve">72 + 10      82 + 10 </w:t>
            </w:r>
          </w:p>
          <w:p w:rsidR="00421D96" w:rsidRPr="00421D96" w:rsidRDefault="00EE17D1" w:rsidP="006B0368">
            <w:r>
              <w:rPr>
                <w:noProof/>
              </w:rPr>
              <w:pict>
                <v:shape id="_x0000_s1174" type="#_x0000_t32" style="position:absolute;margin-left:34.05pt;margin-top:6.25pt;width:10.9pt;height:0;z-index:251715584" o:connectortype="straight">
                  <v:stroke endarrow="block"/>
                </v:shape>
              </w:pict>
            </w:r>
            <w:r w:rsidR="00421D96">
              <w:t>92 + 10      102</w:t>
            </w:r>
          </w:p>
        </w:tc>
      </w:tr>
    </w:tbl>
    <w:p w:rsidR="00A94E8F" w:rsidRDefault="00A94E8F" w:rsidP="006B0368"/>
    <w:sectPr w:rsidR="00A94E8F" w:rsidSect="008B250D">
      <w:headerReference w:type="default" r:id="rId6"/>
      <w:footerReference w:type="default" r:id="rId7"/>
      <w:pgSz w:w="12240" w:h="15840"/>
      <w:pgMar w:top="1170" w:right="1440" w:bottom="900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96" w:rsidRDefault="00421D96" w:rsidP="006B0368">
      <w:pPr>
        <w:spacing w:after="0" w:line="240" w:lineRule="auto"/>
      </w:pPr>
      <w:r>
        <w:separator/>
      </w:r>
    </w:p>
  </w:endnote>
  <w:endnote w:type="continuationSeparator" w:id="0">
    <w:p w:rsidR="00421D96" w:rsidRDefault="00421D96" w:rsidP="006B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96" w:rsidRDefault="00421D96">
    <w:pPr>
      <w:pStyle w:val="Footer"/>
    </w:pPr>
    <w:r>
      <w:t>Grade 2</w:t>
    </w:r>
  </w:p>
  <w:p w:rsidR="00421D96" w:rsidRDefault="00421D96">
    <w:pPr>
      <w:pStyle w:val="Footer"/>
    </w:pPr>
    <w:r w:rsidRPr="006B0368">
      <w:t xml:space="preserve">Assessing Place Value (2.NBT.1, 2, &amp; 3, 2.MD.8) and Addition and Subtraction </w:t>
    </w:r>
    <w:r>
      <w:t>(2.OA.1, 2.NBT.5, 6, &amp; 9</w:t>
    </w:r>
    <w:r w:rsidRPr="006B0368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96" w:rsidRDefault="00421D96" w:rsidP="006B0368">
      <w:pPr>
        <w:spacing w:after="0" w:line="240" w:lineRule="auto"/>
      </w:pPr>
      <w:r>
        <w:separator/>
      </w:r>
    </w:p>
  </w:footnote>
  <w:footnote w:type="continuationSeparator" w:id="0">
    <w:p w:rsidR="00421D96" w:rsidRDefault="00421D96" w:rsidP="006B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96" w:rsidRPr="006B0368" w:rsidRDefault="00421D96" w:rsidP="002314B0">
    <w:pPr>
      <w:pStyle w:val="Header"/>
      <w:rPr>
        <w:sz w:val="36"/>
      </w:rPr>
    </w:pPr>
    <w:r>
      <w:rPr>
        <w:sz w:val="36"/>
      </w:rPr>
      <w:t>2</w:t>
    </w:r>
    <w:r w:rsidRPr="002314B0">
      <w:rPr>
        <w:sz w:val="36"/>
        <w:vertAlign w:val="superscript"/>
      </w:rPr>
      <w:t>nd</w:t>
    </w:r>
    <w:r>
      <w:rPr>
        <w:sz w:val="36"/>
      </w:rPr>
      <w:tab/>
      <w:t>Unit 1 Assessment Task</w:t>
    </w:r>
    <w:r>
      <w:rPr>
        <w:sz w:val="36"/>
      </w:rPr>
      <w:tab/>
    </w:r>
    <w:r w:rsidR="004F060C">
      <w:rPr>
        <w:sz w:val="36"/>
      </w:rPr>
      <w:t>6</w:t>
    </w:r>
    <w:r>
      <w:rPr>
        <w:sz w:val="36"/>
      </w:rPr>
      <w:t>-</w:t>
    </w:r>
    <w:r w:rsidR="004F060C">
      <w:rPr>
        <w:sz w:val="36"/>
      </w:rPr>
      <w:t>2</w:t>
    </w:r>
    <w:r>
      <w:rPr>
        <w:sz w:val="36"/>
      </w:rPr>
      <w:t>-14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368"/>
    <w:rsid w:val="000A54A3"/>
    <w:rsid w:val="002314B0"/>
    <w:rsid w:val="003B5FFB"/>
    <w:rsid w:val="003D0255"/>
    <w:rsid w:val="003E4124"/>
    <w:rsid w:val="00421D96"/>
    <w:rsid w:val="00477D67"/>
    <w:rsid w:val="004F060C"/>
    <w:rsid w:val="004F6D4B"/>
    <w:rsid w:val="00507ED3"/>
    <w:rsid w:val="005E7248"/>
    <w:rsid w:val="006B0368"/>
    <w:rsid w:val="00723B21"/>
    <w:rsid w:val="007455D7"/>
    <w:rsid w:val="008149FE"/>
    <w:rsid w:val="008B250D"/>
    <w:rsid w:val="00956614"/>
    <w:rsid w:val="00A94E8F"/>
    <w:rsid w:val="00BF2C8A"/>
    <w:rsid w:val="00C57ECF"/>
    <w:rsid w:val="00CF2C39"/>
    <w:rsid w:val="00EE17D1"/>
    <w:rsid w:val="00EF038B"/>
    <w:rsid w:val="00F2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  <o:rules v:ext="edit">
        <o:r id="V:Rule19" type="connector" idref="#_x0000_s1174"/>
        <o:r id="V:Rule20" type="connector" idref="#_x0000_s1090"/>
        <o:r id="V:Rule21" type="connector" idref="#_x0000_s1082"/>
        <o:r id="V:Rule22" type="connector" idref="#_x0000_s1172"/>
        <o:r id="V:Rule23" type="connector" idref="#_x0000_s1070"/>
        <o:r id="V:Rule24" type="connector" idref="#_x0000_s1083"/>
        <o:r id="V:Rule25" type="connector" idref="#_x0000_s1071"/>
        <o:r id="V:Rule26" type="connector" idref="#_x0000_s1168"/>
        <o:r id="V:Rule27" type="connector" idref="#_x0000_s1074"/>
        <o:r id="V:Rule28" type="connector" idref="#_x0000_s1073"/>
        <o:r id="V:Rule29" type="connector" idref="#_x0000_s1084"/>
        <o:r id="V:Rule30" type="connector" idref="#_x0000_s1170"/>
        <o:r id="V:Rule31" type="connector" idref="#_x0000_s1066"/>
        <o:r id="V:Rule32" type="connector" idref="#_x0000_s1067"/>
        <o:r id="V:Rule33" type="connector" idref="#_x0000_s1086"/>
        <o:r id="V:Rule34" type="connector" idref="#_x0000_s1076"/>
        <o:r id="V:Rule35" type="connector" idref="#_x0000_s1077"/>
        <o:r id="V:Rule36" type="connector" idref="#_x0000_s116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68"/>
  </w:style>
  <w:style w:type="paragraph" w:styleId="Footer">
    <w:name w:val="footer"/>
    <w:basedOn w:val="Normal"/>
    <w:link w:val="FooterChar"/>
    <w:uiPriority w:val="99"/>
    <w:unhideWhenUsed/>
    <w:rsid w:val="006B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68"/>
  </w:style>
  <w:style w:type="table" w:styleId="TableGrid">
    <w:name w:val="Table Grid"/>
    <w:basedOn w:val="TableNormal"/>
    <w:uiPriority w:val="39"/>
    <w:rsid w:val="003E4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Bookout</dc:creator>
  <cp:lastModifiedBy>ST User</cp:lastModifiedBy>
  <cp:revision>7</cp:revision>
  <dcterms:created xsi:type="dcterms:W3CDTF">2014-05-14T22:38:00Z</dcterms:created>
  <dcterms:modified xsi:type="dcterms:W3CDTF">2014-06-02T18:28:00Z</dcterms:modified>
</cp:coreProperties>
</file>