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30" w:rsidRPr="007A1130" w:rsidRDefault="00BE1551" w:rsidP="00BE1551">
      <w:pPr>
        <w:ind w:firstLine="720"/>
        <w:jc w:val="center"/>
        <w:rPr>
          <w:rFonts w:asciiTheme="majorHAnsi" w:hAnsiTheme="majorHAnsi"/>
          <w:b/>
          <w:sz w:val="40"/>
        </w:rPr>
      </w:pPr>
      <w:r w:rsidRPr="007A1130">
        <w:rPr>
          <w:rFonts w:asciiTheme="majorHAnsi" w:hAnsiTheme="majorHAnsi"/>
          <w:b/>
          <w:sz w:val="40"/>
        </w:rPr>
        <w:t xml:space="preserve">From </w:t>
      </w:r>
      <w:r w:rsidRPr="007A1130">
        <w:rPr>
          <w:rFonts w:asciiTheme="majorHAnsi" w:hAnsiTheme="majorHAnsi"/>
          <w:b/>
          <w:sz w:val="40"/>
          <w:u w:val="single"/>
        </w:rPr>
        <w:t xml:space="preserve">H is for Horses: </w:t>
      </w:r>
      <w:proofErr w:type="gramStart"/>
      <w:r w:rsidRPr="007A1130">
        <w:rPr>
          <w:rFonts w:asciiTheme="majorHAnsi" w:hAnsiTheme="majorHAnsi"/>
          <w:b/>
          <w:sz w:val="40"/>
          <w:u w:val="single"/>
        </w:rPr>
        <w:t>An</w:t>
      </w:r>
      <w:proofErr w:type="gramEnd"/>
      <w:r w:rsidRPr="007A1130">
        <w:rPr>
          <w:rFonts w:asciiTheme="majorHAnsi" w:hAnsiTheme="majorHAnsi"/>
          <w:b/>
          <w:sz w:val="40"/>
          <w:u w:val="single"/>
        </w:rPr>
        <w:t xml:space="preserve"> Equestrian Alphabet</w:t>
      </w:r>
      <w:r w:rsidRPr="007A1130">
        <w:rPr>
          <w:rFonts w:asciiTheme="majorHAnsi" w:hAnsiTheme="majorHAnsi"/>
          <w:b/>
          <w:sz w:val="40"/>
        </w:rPr>
        <w:t xml:space="preserve"> </w:t>
      </w:r>
    </w:p>
    <w:p w:rsidR="00BE1551" w:rsidRDefault="007A1130" w:rsidP="00BE1551">
      <w:pPr>
        <w:ind w:firstLine="720"/>
        <w:jc w:val="center"/>
        <w:rPr>
          <w:rFonts w:asciiTheme="majorHAnsi" w:hAnsiTheme="majorHAnsi"/>
          <w:b/>
          <w:sz w:val="28"/>
        </w:rPr>
      </w:pPr>
      <w:r w:rsidRPr="007A1130">
        <w:rPr>
          <w:rFonts w:asciiTheme="majorHAnsi" w:hAnsiTheme="majorHAnsi" w:cstheme="majorHAnsi"/>
          <w:b/>
          <w:noProof/>
          <w:sz w:val="36"/>
        </w:rPr>
        <w:drawing>
          <wp:anchor distT="0" distB="0" distL="114300" distR="114300" simplePos="0" relativeHeight="251659264" behindDoc="1" locked="0" layoutInCell="1" allowOverlap="1">
            <wp:simplePos x="0" y="0"/>
            <wp:positionH relativeFrom="column">
              <wp:posOffset>4233545</wp:posOffset>
            </wp:positionH>
            <wp:positionV relativeFrom="paragraph">
              <wp:posOffset>71755</wp:posOffset>
            </wp:positionV>
            <wp:extent cx="2005965" cy="1808480"/>
            <wp:effectExtent l="0" t="0" r="0" b="0"/>
            <wp:wrapTight wrapText="bothSides">
              <wp:wrapPolygon edited="0">
                <wp:start x="0" y="0"/>
                <wp:lineTo x="0" y="21388"/>
                <wp:lineTo x="21333" y="21388"/>
                <wp:lineTo x="21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5965" cy="1808480"/>
                    </a:xfrm>
                    <a:prstGeom prst="rect">
                      <a:avLst/>
                    </a:prstGeom>
                    <a:noFill/>
                  </pic:spPr>
                </pic:pic>
              </a:graphicData>
            </a:graphic>
          </wp:anchor>
        </w:drawing>
      </w:r>
      <w:proofErr w:type="gramStart"/>
      <w:r w:rsidR="00BE1551" w:rsidRPr="007A1130">
        <w:rPr>
          <w:rFonts w:asciiTheme="majorHAnsi" w:hAnsiTheme="majorHAnsi"/>
          <w:b/>
          <w:sz w:val="40"/>
        </w:rPr>
        <w:t>by</w:t>
      </w:r>
      <w:proofErr w:type="gramEnd"/>
      <w:r w:rsidR="00BE1551" w:rsidRPr="007A1130">
        <w:rPr>
          <w:rFonts w:asciiTheme="majorHAnsi" w:hAnsiTheme="majorHAnsi"/>
          <w:b/>
          <w:sz w:val="40"/>
        </w:rPr>
        <w:t xml:space="preserve"> Mike Ulmer</w:t>
      </w:r>
    </w:p>
    <w:p w:rsidR="00BE1551" w:rsidRDefault="000A7C9C" w:rsidP="00BE1551">
      <w:pPr>
        <w:rPr>
          <w:rFonts w:asciiTheme="majorHAnsi" w:hAnsiTheme="majorHAnsi"/>
        </w:rPr>
      </w:pPr>
      <w:r w:rsidRPr="000A7C9C">
        <w:rPr>
          <w:noProof/>
        </w:rPr>
      </w:r>
      <w:r w:rsidRPr="000A7C9C">
        <w:rPr>
          <w:noProof/>
        </w:rPr>
        <w:pict>
          <v:rect id="AutoShape 1" o:spid="_x0000_s1026" alt="https://sleepingbearpress.com/uploads/product/cover/11319/l_978158536334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" filled="f" stroked="f">
            <o:lock v:ext="edit" aspectratio="t"/>
            <w10:wrap type="none"/>
            <w10:anchorlock/>
          </v:rect>
        </w:pict>
      </w:r>
    </w:p>
    <w:p w:rsidR="00BE1551" w:rsidRPr="007A1130" w:rsidRDefault="00BE1551" w:rsidP="00BE1551">
      <w:pPr>
        <w:rPr>
          <w:rFonts w:asciiTheme="majorHAnsi" w:hAnsiTheme="majorHAnsi"/>
          <w:sz w:val="28"/>
        </w:rPr>
      </w:pPr>
      <w:r>
        <w:rPr>
          <w:rFonts w:asciiTheme="majorHAnsi" w:hAnsiTheme="majorHAnsi"/>
        </w:rPr>
        <w:tab/>
      </w:r>
      <w:r w:rsidRPr="007A1130">
        <w:rPr>
          <w:rFonts w:asciiTheme="majorHAnsi" w:hAnsiTheme="majorHAnsi"/>
          <w:sz w:val="28"/>
        </w:rPr>
        <w:t xml:space="preserve">The horse was instrumental in setting and bringing law and order to the western United States and western Canada.  Canada’s North-West Mounted Police were formed in 1873 and would later be renamed the Royal Canadian Mounted Police.  Founded by Stephen Austin in 1823, the Texas Rangers would evolve into an elite crime-fighting organization.  Comanche horses are some of the most famous horses in American history.  </w:t>
      </w:r>
    </w:p>
    <w:p w:rsidR="00BE1551" w:rsidRPr="007A1130" w:rsidRDefault="00BE1551" w:rsidP="00BE1551">
      <w:pPr>
        <w:rPr>
          <w:rFonts w:asciiTheme="majorHAnsi" w:hAnsiTheme="majorHAnsi"/>
          <w:sz w:val="28"/>
        </w:rPr>
      </w:pPr>
    </w:p>
    <w:p w:rsidR="00BE1551" w:rsidRPr="007A1130" w:rsidRDefault="00BE1551" w:rsidP="00BE1551">
      <w:pPr>
        <w:rPr>
          <w:rFonts w:asciiTheme="majorHAnsi" w:hAnsiTheme="majorHAnsi"/>
          <w:sz w:val="28"/>
        </w:rPr>
      </w:pPr>
      <w:r w:rsidRPr="007A1130">
        <w:rPr>
          <w:rFonts w:asciiTheme="majorHAnsi" w:hAnsiTheme="majorHAnsi"/>
          <w:sz w:val="28"/>
        </w:rPr>
        <w:tab/>
        <w:t xml:space="preserve">Horses are herd animals.  Despite thousands of years of domestication, horses retain the instincts they need to survive in the wild, long before their relationship began with man.  Replaced over the years by gas and diesel engines, harness horses are still treasured by collectors and by scattered groups of small landowners all over the world.  Because of their great strength and willingness to work, these horses are known as heavy horses or working horses.  The most common harness horse today is the </w:t>
      </w:r>
      <w:proofErr w:type="spellStart"/>
      <w:r w:rsidRPr="007A1130">
        <w:rPr>
          <w:rFonts w:asciiTheme="majorHAnsi" w:hAnsiTheme="majorHAnsi"/>
          <w:sz w:val="28"/>
        </w:rPr>
        <w:t>Standardbred</w:t>
      </w:r>
      <w:proofErr w:type="spellEnd"/>
      <w:r w:rsidRPr="007A1130">
        <w:rPr>
          <w:rFonts w:asciiTheme="majorHAnsi" w:hAnsiTheme="majorHAnsi"/>
          <w:sz w:val="28"/>
        </w:rPr>
        <w:t xml:space="preserve">, the mainstay of the sport of harness racing.  </w:t>
      </w:r>
    </w:p>
    <w:p w:rsidR="00BE1551" w:rsidRPr="007A1130" w:rsidRDefault="00BE1551" w:rsidP="00BE1551">
      <w:pPr>
        <w:rPr>
          <w:rFonts w:asciiTheme="majorHAnsi" w:hAnsiTheme="majorHAnsi"/>
          <w:sz w:val="28"/>
        </w:rPr>
      </w:pPr>
    </w:p>
    <w:p w:rsidR="00BE1551" w:rsidRPr="007A1130" w:rsidRDefault="00BE1551" w:rsidP="00BE1551">
      <w:pPr>
        <w:rPr>
          <w:rFonts w:asciiTheme="majorHAnsi" w:hAnsiTheme="majorHAnsi"/>
          <w:sz w:val="28"/>
        </w:rPr>
      </w:pPr>
      <w:r w:rsidRPr="007A1130">
        <w:rPr>
          <w:rFonts w:asciiTheme="majorHAnsi" w:hAnsiTheme="majorHAnsi"/>
          <w:sz w:val="28"/>
        </w:rPr>
        <w:tab/>
        <w:t xml:space="preserve"> The quarter horse is the most popular registered breed of horse today and the horse of the old West.  Most American communities in the 1800s had a main street about a quarter-mile long.  Western horses were known as quarter-mile horses because that was the distance their owners used to race them.  A top quarter horse can be faster than a thoroughbred at a quarter mile.  There are more than 3.5 million registered quarter horses worldwide and they are known for their intelligence, patience, and </w:t>
      </w:r>
      <w:proofErr w:type="gramStart"/>
      <w:r w:rsidRPr="007A1130">
        <w:rPr>
          <w:rFonts w:asciiTheme="majorHAnsi" w:hAnsiTheme="majorHAnsi"/>
          <w:sz w:val="28"/>
        </w:rPr>
        <w:t>ability</w:t>
      </w:r>
      <w:proofErr w:type="gramEnd"/>
      <w:r w:rsidRPr="007A1130">
        <w:rPr>
          <w:rFonts w:asciiTheme="majorHAnsi" w:hAnsiTheme="majorHAnsi"/>
          <w:sz w:val="28"/>
        </w:rPr>
        <w:t xml:space="preserve"> on the range.</w:t>
      </w:r>
    </w:p>
    <w:p w:rsidR="00BE1551" w:rsidRDefault="00BE1551" w:rsidP="00BE1551">
      <w:pPr>
        <w:rPr>
          <w:rFonts w:asciiTheme="majorHAnsi" w:hAnsiTheme="majorHAnsi"/>
        </w:rPr>
      </w:pPr>
    </w:p>
    <w:p w:rsidR="00BE1551" w:rsidRPr="007A1130" w:rsidRDefault="00BE1551">
      <w:pPr>
        <w:rPr>
          <w:rFonts w:asciiTheme="majorHAnsi" w:hAnsiTheme="majorHAnsi"/>
          <w:sz w:val="28"/>
        </w:rPr>
      </w:pPr>
    </w:p>
    <w:p w:rsidR="00BE1551" w:rsidRDefault="00BE1551">
      <w:pPr>
        <w:rPr>
          <w:rFonts w:asciiTheme="majorHAnsi" w:hAnsiTheme="majorHAnsi"/>
        </w:rPr>
      </w:pPr>
    </w:p>
    <w:p w:rsidR="00BE1551" w:rsidRDefault="00BE1551">
      <w:pPr>
        <w:rPr>
          <w:rFonts w:asciiTheme="majorHAnsi" w:hAnsiTheme="majorHAnsi"/>
        </w:rPr>
      </w:pPr>
    </w:p>
    <w:p w:rsidR="00A369FD" w:rsidRDefault="00A369FD" w:rsidP="00F927D6">
      <w:pPr>
        <w:rPr>
          <w:rFonts w:asciiTheme="majorHAnsi" w:hAnsiTheme="majorHAnsi"/>
        </w:rPr>
      </w:pPr>
    </w:p>
    <w:p w:rsidR="00A369FD" w:rsidRDefault="00A369FD" w:rsidP="00F927D6">
      <w:pPr>
        <w:rPr>
          <w:rFonts w:asciiTheme="majorHAnsi" w:hAnsiTheme="majorHAnsi"/>
        </w:rPr>
      </w:pPr>
    </w:p>
    <w:p w:rsidR="00412A01" w:rsidRDefault="00412A01" w:rsidP="00F927D6">
      <w:pPr>
        <w:rPr>
          <w:rFonts w:asciiTheme="majorHAnsi" w:hAnsiTheme="majorHAnsi"/>
        </w:rPr>
      </w:pPr>
      <w:r>
        <w:rPr>
          <w:rFonts w:asciiTheme="majorHAnsi" w:hAnsiTheme="majorHAnsi"/>
        </w:rPr>
        <w:br w:type="page"/>
      </w:r>
    </w:p>
    <w:p w:rsidR="00412A01" w:rsidRPr="00412A01" w:rsidRDefault="00412A01" w:rsidP="00F927D6">
      <w:pPr>
        <w:rPr>
          <w:rFonts w:asciiTheme="majorHAnsi" w:hAnsiTheme="majorHAnsi"/>
          <w:sz w:val="44"/>
        </w:rPr>
      </w:pPr>
      <w:r w:rsidRPr="00412A01">
        <w:rPr>
          <w:rFonts w:asciiTheme="majorHAnsi" w:hAnsiTheme="majorHAnsi"/>
          <w:sz w:val="44"/>
        </w:rPr>
        <w:lastRenderedPageBreak/>
        <w:t>Passage #2: “Big Hope”</w:t>
      </w:r>
    </w:p>
    <w:p w:rsidR="00412A01" w:rsidRPr="00412A01" w:rsidRDefault="00412A01" w:rsidP="00F927D6">
      <w:pPr>
        <w:rPr>
          <w:rFonts w:asciiTheme="majorHAnsi" w:hAnsiTheme="majorHAnsi"/>
          <w:sz w:val="44"/>
        </w:rPr>
      </w:pPr>
    </w:p>
    <w:p w:rsidR="00412A01" w:rsidRDefault="00412A01" w:rsidP="00F927D6">
      <w:pPr>
        <w:rPr>
          <w:rFonts w:asciiTheme="majorHAnsi" w:hAnsiTheme="majorHAnsi"/>
        </w:rPr>
      </w:pPr>
      <w:r w:rsidRPr="00412A01">
        <w:rPr>
          <w:rFonts w:asciiTheme="majorHAnsi" w:hAnsiTheme="majorHAnsi"/>
          <w:sz w:val="44"/>
        </w:rPr>
        <w:t>This passage is a free download from ReadWorks.org.</w:t>
      </w:r>
      <w:r>
        <w:rPr>
          <w:rFonts w:asciiTheme="majorHAnsi" w:hAnsiTheme="majorHAnsi"/>
        </w:rPr>
        <w:br w:type="page"/>
      </w:r>
    </w:p>
    <w:p w:rsidR="00576E61" w:rsidRPr="00412A01" w:rsidRDefault="00F927D6" w:rsidP="00F927D6">
      <w:pPr>
        <w:rPr>
          <w:rFonts w:asciiTheme="majorHAnsi" w:hAnsiTheme="majorHAnsi"/>
          <w:sz w:val="28"/>
        </w:rPr>
      </w:pPr>
      <w:r w:rsidRPr="00412A01">
        <w:rPr>
          <w:rFonts w:asciiTheme="majorHAnsi" w:hAnsiTheme="majorHAnsi"/>
          <w:sz w:val="28"/>
        </w:rPr>
        <w:lastRenderedPageBreak/>
        <w:t>Horses are helpful to people in different ways.</w:t>
      </w:r>
    </w:p>
    <w:p w:rsidR="00F927D6" w:rsidRPr="00412A01" w:rsidRDefault="00F927D6" w:rsidP="00F927D6">
      <w:pPr>
        <w:pStyle w:val="ListParagraph"/>
        <w:rPr>
          <w:rFonts w:asciiTheme="majorHAnsi" w:hAnsiTheme="majorHAnsi"/>
          <w:sz w:val="28"/>
        </w:rPr>
      </w:pPr>
    </w:p>
    <w:p w:rsidR="00F927D6" w:rsidRPr="00412A01" w:rsidRDefault="00F927D6" w:rsidP="00F927D6">
      <w:pPr>
        <w:rPr>
          <w:rFonts w:asciiTheme="majorHAnsi" w:hAnsiTheme="majorHAnsi"/>
          <w:sz w:val="28"/>
        </w:rPr>
      </w:pPr>
      <w:r w:rsidRPr="00412A01">
        <w:rPr>
          <w:rFonts w:asciiTheme="majorHAnsi" w:hAnsiTheme="majorHAnsi"/>
          <w:sz w:val="28"/>
        </w:rPr>
        <w:t xml:space="preserve">Write an essay that explains how two different breeds of horse are helpful to people.  Use what you have learned </w:t>
      </w:r>
      <w:r w:rsidR="00412A01" w:rsidRPr="00412A01">
        <w:rPr>
          <w:rFonts w:asciiTheme="majorHAnsi" w:hAnsiTheme="majorHAnsi"/>
          <w:sz w:val="28"/>
        </w:rPr>
        <w:t xml:space="preserve">from the excerpts from </w:t>
      </w:r>
      <w:r w:rsidR="00412A01" w:rsidRPr="00412A01">
        <w:rPr>
          <w:rFonts w:asciiTheme="majorHAnsi" w:hAnsiTheme="majorHAnsi"/>
          <w:i/>
          <w:sz w:val="28"/>
        </w:rPr>
        <w:t>H is for Horse</w:t>
      </w:r>
      <w:r w:rsidR="00412A01" w:rsidRPr="00412A01">
        <w:rPr>
          <w:rFonts w:asciiTheme="majorHAnsi" w:hAnsiTheme="majorHAnsi"/>
          <w:sz w:val="28"/>
        </w:rPr>
        <w:t xml:space="preserve"> and “Big Hope” to s</w:t>
      </w:r>
      <w:r w:rsidRPr="00412A01">
        <w:rPr>
          <w:rFonts w:asciiTheme="majorHAnsi" w:hAnsiTheme="majorHAnsi"/>
          <w:sz w:val="28"/>
        </w:rPr>
        <w:t>upport your essay.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8856"/>
      </w:tblGrid>
      <w:tr w:rsidR="00BE1551" w:rsidTr="00F927D6">
        <w:tc>
          <w:tcPr>
            <w:tcW w:w="8856" w:type="dxa"/>
          </w:tcPr>
          <w:p w:rsidR="00BE1551" w:rsidRDefault="00BE1551" w:rsidP="00931061">
            <w:pPr>
              <w:pStyle w:val="ListParagraph"/>
              <w:ind w:left="0"/>
              <w:rPr>
                <w:rFonts w:asciiTheme="majorHAnsi" w:hAnsiTheme="majorHAnsi"/>
                <w:sz w:val="48"/>
              </w:rPr>
            </w:pPr>
          </w:p>
          <w:p w:rsidR="00BE1551" w:rsidRDefault="00BE1551" w:rsidP="00931061">
            <w:pPr>
              <w:pStyle w:val="ListParagraph"/>
              <w:pBdr>
                <w:top w:val="single" w:sz="12" w:space="1" w:color="auto"/>
                <w:bottom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Default="00BE1551" w:rsidP="00931061">
            <w:pPr>
              <w:pStyle w:val="ListParagraph"/>
              <w:pBdr>
                <w:bottom w:val="single" w:sz="12" w:space="1" w:color="auto"/>
                <w:between w:val="single" w:sz="12" w:space="1" w:color="auto"/>
              </w:pBdr>
              <w:ind w:left="0"/>
              <w:rPr>
                <w:rFonts w:asciiTheme="majorHAnsi" w:hAnsiTheme="majorHAnsi"/>
                <w:sz w:val="48"/>
              </w:rPr>
            </w:pPr>
          </w:p>
          <w:p w:rsidR="00BE1551" w:rsidRPr="00E56528" w:rsidRDefault="00BE1551" w:rsidP="00931061">
            <w:pPr>
              <w:pStyle w:val="ListParagraph"/>
              <w:ind w:left="0"/>
              <w:rPr>
                <w:rFonts w:asciiTheme="majorHAnsi" w:hAnsiTheme="majorHAnsi"/>
                <w:sz w:val="48"/>
              </w:rPr>
            </w:pPr>
          </w:p>
        </w:tc>
      </w:tr>
    </w:tbl>
    <w:p w:rsidR="00BE1551" w:rsidRPr="00F927D6" w:rsidRDefault="00BE1551" w:rsidP="00F927D6">
      <w:pPr>
        <w:rPr>
          <w:rFonts w:asciiTheme="majorHAnsi" w:hAnsiTheme="majorHAnsi"/>
        </w:rPr>
      </w:pPr>
    </w:p>
    <w:p w:rsidR="00F927D6" w:rsidRDefault="00F927D6" w:rsidP="00F927D6">
      <w:pPr>
        <w:pStyle w:val="ListParagraph"/>
        <w:ind w:left="0"/>
        <w:rPr>
          <w:rFonts w:asciiTheme="majorHAnsi" w:hAnsiTheme="majorHAnsi"/>
          <w:sz w:val="48"/>
        </w:rPr>
      </w:pPr>
    </w:p>
    <w:p w:rsidR="00F927D6" w:rsidRDefault="00F927D6" w:rsidP="00F927D6">
      <w:pPr>
        <w:pStyle w:val="ListParagraph"/>
        <w:pBdr>
          <w:top w:val="single" w:sz="12" w:space="1" w:color="auto"/>
          <w:bottom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F927D6" w:rsidRDefault="00F927D6" w:rsidP="00F927D6">
      <w:pPr>
        <w:pStyle w:val="ListParagraph"/>
        <w:pBdr>
          <w:bottom w:val="single" w:sz="12" w:space="1" w:color="auto"/>
          <w:between w:val="single" w:sz="12" w:space="1" w:color="auto"/>
        </w:pBdr>
        <w:ind w:left="0"/>
        <w:rPr>
          <w:rFonts w:asciiTheme="majorHAnsi" w:hAnsiTheme="majorHAnsi"/>
          <w:sz w:val="48"/>
        </w:rPr>
      </w:pPr>
    </w:p>
    <w:p w:rsidR="00BE1551" w:rsidRPr="00E56528" w:rsidRDefault="00BE1551" w:rsidP="00BE1551">
      <w:pPr>
        <w:pStyle w:val="ListParagraph"/>
        <w:rPr>
          <w:rFonts w:asciiTheme="majorHAnsi" w:hAnsiTheme="majorHAnsi"/>
        </w:rPr>
      </w:pPr>
    </w:p>
    <w:p w:rsidR="00BE1551" w:rsidRPr="00FD3C82" w:rsidRDefault="00BE1551">
      <w:pPr>
        <w:rPr>
          <w:rFonts w:asciiTheme="majorHAnsi" w:hAnsiTheme="majorHAnsi"/>
        </w:rPr>
      </w:pPr>
    </w:p>
    <w:sectPr w:rsidR="00BE1551" w:rsidRPr="00FD3C82" w:rsidSect="00FD3C8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F8D" w:rsidRDefault="00EC0F8D" w:rsidP="00F927D6">
      <w:r>
        <w:separator/>
      </w:r>
    </w:p>
  </w:endnote>
  <w:endnote w:type="continuationSeparator" w:id="0">
    <w:p w:rsidR="00EC0F8D" w:rsidRDefault="00EC0F8D" w:rsidP="00F92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D6" w:rsidRDefault="007A1130" w:rsidP="00F927D6">
    <w:pPr>
      <w:pStyle w:val="Footer"/>
    </w:pPr>
    <w:r>
      <w:t>RI.4.9; W.4.2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F8D" w:rsidRDefault="00EC0F8D" w:rsidP="00F927D6">
      <w:r>
        <w:separator/>
      </w:r>
    </w:p>
  </w:footnote>
  <w:footnote w:type="continuationSeparator" w:id="0">
    <w:p w:rsidR="00EC0F8D" w:rsidRDefault="00EC0F8D" w:rsidP="00F92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30" w:rsidRDefault="007A1130">
    <w:pPr>
      <w:pStyle w:val="Header"/>
    </w:pPr>
    <w:r>
      <w:t>4</w:t>
    </w:r>
    <w:r w:rsidRPr="007A1130">
      <w:rPr>
        <w:vertAlign w:val="superscript"/>
      </w:rPr>
      <w:t>th</w:t>
    </w:r>
    <w:r>
      <w:t xml:space="preserve"> Grade, Unit 2 Summative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141C3"/>
    <w:multiLevelType w:val="hybridMultilevel"/>
    <w:tmpl w:val="5466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1D3EFC"/>
    <w:multiLevelType w:val="hybridMultilevel"/>
    <w:tmpl w:val="EA5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FD3C82"/>
    <w:rsid w:val="000A7C9C"/>
    <w:rsid w:val="001646A5"/>
    <w:rsid w:val="003678CA"/>
    <w:rsid w:val="00412A01"/>
    <w:rsid w:val="00576E61"/>
    <w:rsid w:val="00624276"/>
    <w:rsid w:val="007A1130"/>
    <w:rsid w:val="00A369FD"/>
    <w:rsid w:val="00A52BD5"/>
    <w:rsid w:val="00BD1671"/>
    <w:rsid w:val="00BE1551"/>
    <w:rsid w:val="00EC0F8D"/>
    <w:rsid w:val="00F927D6"/>
    <w:rsid w:val="00FD3C8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C82"/>
    <w:pPr>
      <w:ind w:left="720"/>
      <w:contextualSpacing/>
    </w:pPr>
  </w:style>
  <w:style w:type="character" w:customStyle="1" w:styleId="apple-converted-space">
    <w:name w:val="apple-converted-space"/>
    <w:basedOn w:val="DefaultParagraphFont"/>
    <w:rsid w:val="00BE1551"/>
  </w:style>
  <w:style w:type="paragraph" w:styleId="BalloonText">
    <w:name w:val="Balloon Text"/>
    <w:basedOn w:val="Normal"/>
    <w:link w:val="BalloonTextChar"/>
    <w:uiPriority w:val="99"/>
    <w:semiHidden/>
    <w:unhideWhenUsed/>
    <w:rsid w:val="00BE1551"/>
    <w:rPr>
      <w:rFonts w:ascii="Tahoma" w:hAnsi="Tahoma" w:cs="Tahoma"/>
      <w:sz w:val="16"/>
      <w:szCs w:val="16"/>
    </w:rPr>
  </w:style>
  <w:style w:type="character" w:customStyle="1" w:styleId="BalloonTextChar">
    <w:name w:val="Balloon Text Char"/>
    <w:basedOn w:val="DefaultParagraphFont"/>
    <w:link w:val="BalloonText"/>
    <w:uiPriority w:val="99"/>
    <w:semiHidden/>
    <w:rsid w:val="00BE1551"/>
    <w:rPr>
      <w:rFonts w:ascii="Tahoma" w:hAnsi="Tahoma" w:cs="Tahoma"/>
      <w:sz w:val="16"/>
      <w:szCs w:val="16"/>
    </w:rPr>
  </w:style>
  <w:style w:type="table" w:styleId="TableGrid">
    <w:name w:val="Table Grid"/>
    <w:basedOn w:val="TableNormal"/>
    <w:uiPriority w:val="59"/>
    <w:rsid w:val="00BE15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27D6"/>
    <w:pPr>
      <w:tabs>
        <w:tab w:val="center" w:pos="4680"/>
        <w:tab w:val="right" w:pos="9360"/>
      </w:tabs>
    </w:pPr>
  </w:style>
  <w:style w:type="character" w:customStyle="1" w:styleId="HeaderChar">
    <w:name w:val="Header Char"/>
    <w:basedOn w:val="DefaultParagraphFont"/>
    <w:link w:val="Header"/>
    <w:uiPriority w:val="99"/>
    <w:rsid w:val="00F927D6"/>
  </w:style>
  <w:style w:type="paragraph" w:styleId="Footer">
    <w:name w:val="footer"/>
    <w:basedOn w:val="Normal"/>
    <w:link w:val="FooterChar"/>
    <w:uiPriority w:val="99"/>
    <w:unhideWhenUsed/>
    <w:rsid w:val="00F927D6"/>
    <w:pPr>
      <w:tabs>
        <w:tab w:val="center" w:pos="4680"/>
        <w:tab w:val="right" w:pos="9360"/>
      </w:tabs>
    </w:pPr>
  </w:style>
  <w:style w:type="character" w:customStyle="1" w:styleId="FooterChar">
    <w:name w:val="Footer Char"/>
    <w:basedOn w:val="DefaultParagraphFont"/>
    <w:link w:val="Footer"/>
    <w:uiPriority w:val="99"/>
    <w:rsid w:val="00F92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C82"/>
    <w:pPr>
      <w:ind w:left="720"/>
      <w:contextualSpacing/>
    </w:pPr>
  </w:style>
  <w:style w:type="character" w:customStyle="1" w:styleId="apple-converted-space">
    <w:name w:val="apple-converted-space"/>
    <w:basedOn w:val="DefaultParagraphFont"/>
    <w:rsid w:val="00BE1551"/>
  </w:style>
  <w:style w:type="paragraph" w:styleId="BalloonText">
    <w:name w:val="Balloon Text"/>
    <w:basedOn w:val="Normal"/>
    <w:link w:val="BalloonTextChar"/>
    <w:uiPriority w:val="99"/>
    <w:semiHidden/>
    <w:unhideWhenUsed/>
    <w:rsid w:val="00BE1551"/>
    <w:rPr>
      <w:rFonts w:ascii="Tahoma" w:hAnsi="Tahoma" w:cs="Tahoma"/>
      <w:sz w:val="16"/>
      <w:szCs w:val="16"/>
    </w:rPr>
  </w:style>
  <w:style w:type="character" w:customStyle="1" w:styleId="BalloonTextChar">
    <w:name w:val="Balloon Text Char"/>
    <w:basedOn w:val="DefaultParagraphFont"/>
    <w:link w:val="BalloonText"/>
    <w:uiPriority w:val="99"/>
    <w:semiHidden/>
    <w:rsid w:val="00BE1551"/>
    <w:rPr>
      <w:rFonts w:ascii="Tahoma" w:hAnsi="Tahoma" w:cs="Tahoma"/>
      <w:sz w:val="16"/>
      <w:szCs w:val="16"/>
    </w:rPr>
  </w:style>
  <w:style w:type="table" w:styleId="TableGrid">
    <w:name w:val="Table Grid"/>
    <w:basedOn w:val="TableNormal"/>
    <w:uiPriority w:val="59"/>
    <w:rsid w:val="00BE15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27D6"/>
    <w:pPr>
      <w:tabs>
        <w:tab w:val="center" w:pos="4680"/>
        <w:tab w:val="right" w:pos="9360"/>
      </w:tabs>
    </w:pPr>
  </w:style>
  <w:style w:type="character" w:customStyle="1" w:styleId="HeaderChar">
    <w:name w:val="Header Char"/>
    <w:basedOn w:val="DefaultParagraphFont"/>
    <w:link w:val="Header"/>
    <w:uiPriority w:val="99"/>
    <w:rsid w:val="00F927D6"/>
  </w:style>
  <w:style w:type="paragraph" w:styleId="Footer">
    <w:name w:val="footer"/>
    <w:basedOn w:val="Normal"/>
    <w:link w:val="FooterChar"/>
    <w:uiPriority w:val="99"/>
    <w:unhideWhenUsed/>
    <w:rsid w:val="00F927D6"/>
    <w:pPr>
      <w:tabs>
        <w:tab w:val="center" w:pos="4680"/>
        <w:tab w:val="right" w:pos="9360"/>
      </w:tabs>
    </w:pPr>
  </w:style>
  <w:style w:type="character" w:customStyle="1" w:styleId="FooterChar">
    <w:name w:val="Footer Char"/>
    <w:basedOn w:val="DefaultParagraphFont"/>
    <w:link w:val="Footer"/>
    <w:uiPriority w:val="99"/>
    <w:rsid w:val="00F927D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2014-09-16T18:50:00Z</dcterms:created>
  <dcterms:modified xsi:type="dcterms:W3CDTF">2014-09-16T18:50:00Z</dcterms:modified>
</cp:coreProperties>
</file>