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28"/>
        <w:gridCol w:w="12348"/>
      </w:tblGrid>
      <w:tr w:rsidR="00592A71" w:rsidTr="00592A71">
        <w:tc>
          <w:tcPr>
            <w:tcW w:w="82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  <w:t>A</w:t>
            </w:r>
          </w:p>
        </w:tc>
        <w:tc>
          <w:tcPr>
            <w:tcW w:w="12348" w:type="dxa"/>
          </w:tcPr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With a partner/partners, turn and talk:  What are the parts of a sentence?  What does a sentence need/have?</w:t>
            </w:r>
          </w:p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Students will likely say that sentences need/have nouns, verbs, adjectives, capitalization, punctuation, etc.</w:t>
            </w:r>
          </w:p>
        </w:tc>
      </w:tr>
      <w:tr w:rsidR="00592A71" w:rsidTr="00592A71">
        <w:tc>
          <w:tcPr>
            <w:tcW w:w="82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  <w:t>G</w:t>
            </w:r>
          </w:p>
        </w:tc>
        <w:tc>
          <w:tcPr>
            <w:tcW w:w="12348" w:type="dxa"/>
          </w:tcPr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I can USE modal auxiliaries.</w:t>
            </w:r>
            <w:r w:rsidR="00546B11"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 xml:space="preserve"> (L.4.1c)</w:t>
            </w:r>
          </w:p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Students will likely say they have no knowledge of modal auxiliaries.</w:t>
            </w:r>
          </w:p>
        </w:tc>
      </w:tr>
      <w:tr w:rsidR="00592A71" w:rsidTr="00592A71">
        <w:tc>
          <w:tcPr>
            <w:tcW w:w="82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  <w:t>N</w:t>
            </w:r>
          </w:p>
        </w:tc>
        <w:tc>
          <w:tcPr>
            <w:tcW w:w="12348" w:type="dxa"/>
          </w:tcPr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Tell students that modal auxiliaries are a special kind of verb that they have been using since kindergarten or before…but today we will give it a name.</w:t>
            </w:r>
          </w:p>
          <w:p w:rsidR="00592A71" w:rsidRPr="00546B11" w:rsidRDefault="00592A7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As a class, work to fill in the blanks on the handout.  In the spaces provided, add easy definitions or examples so that students understand the meanings of “necessity,” “uncertainty,” “ability,” and “permission.”</w:t>
            </w:r>
            <w:r w:rsidR="00546B11"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 xml:space="preserve">  Be sure to address the words “mood” and “tense” if these are unfamiliar to students.</w:t>
            </w:r>
          </w:p>
          <w:p w:rsidR="00546B11" w:rsidRPr="00546B11" w:rsidRDefault="00546B1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Locate and circle modal auxiliaries in the text provided (or an alternate text).  Discuss the modal auxiliaries found in the text.</w:t>
            </w:r>
          </w:p>
        </w:tc>
      </w:tr>
      <w:tr w:rsidR="00592A71" w:rsidTr="00592A71">
        <w:tc>
          <w:tcPr>
            <w:tcW w:w="82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  <w:t>A</w:t>
            </w:r>
          </w:p>
        </w:tc>
        <w:tc>
          <w:tcPr>
            <w:tcW w:w="12348" w:type="dxa"/>
          </w:tcPr>
          <w:p w:rsidR="00546B11" w:rsidRPr="00546B11" w:rsidRDefault="00546B1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Turn and Talk:  How often do you think we should use modal auxiliaries in our writing?  Why do you think that?</w:t>
            </w:r>
          </w:p>
          <w:p w:rsidR="00592A71" w:rsidRPr="00546B11" w:rsidRDefault="00546B11" w:rsidP="00546B11">
            <w:pPr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Challenge students to c</w:t>
            </w:r>
            <w:r w:rsidR="00592A71"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reate sentences orally and written that use specific modal auxiliaries.  Challenge students to use less familiar modal auxiliaries, such as “ought” or “shall.”</w:t>
            </w:r>
          </w:p>
        </w:tc>
      </w:tr>
      <w:tr w:rsidR="00592A71" w:rsidTr="00592A71">
        <w:tc>
          <w:tcPr>
            <w:tcW w:w="82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  <w:t>G</w:t>
            </w:r>
          </w:p>
        </w:tc>
        <w:tc>
          <w:tcPr>
            <w:tcW w:w="12348" w:type="dxa"/>
          </w:tcPr>
          <w:p w:rsidR="00592A71" w:rsidRDefault="00592A71">
            <w:pPr>
              <w:rPr>
                <w:rFonts w:ascii="Helvetica" w:hAnsi="Helvetica" w:cs="Helvetica"/>
                <w:color w:val="191919"/>
                <w:sz w:val="40"/>
                <w:szCs w:val="21"/>
                <w:shd w:val="clear" w:color="auto" w:fill="FFFFFF"/>
              </w:rPr>
            </w:pPr>
            <w:r w:rsidRPr="00546B11">
              <w:rPr>
                <w:rFonts w:ascii="Helvetica" w:hAnsi="Helvetica" w:cs="Helvetica"/>
                <w:color w:val="191919"/>
                <w:sz w:val="36"/>
                <w:szCs w:val="21"/>
                <w:shd w:val="clear" w:color="auto" w:fill="FFFFFF"/>
              </w:rPr>
              <w:t>I can use modal auxiliaries.</w:t>
            </w:r>
          </w:p>
        </w:tc>
      </w:tr>
    </w:tbl>
    <w:p w:rsidR="009F69E7" w:rsidRPr="009F69E7" w:rsidRDefault="00592A71" w:rsidP="00546B11">
      <w:pPr>
        <w:rPr>
          <w:rFonts w:ascii="Helvetica" w:hAnsi="Helvetica" w:cs="Helvetica"/>
          <w:sz w:val="40"/>
          <w:szCs w:val="21"/>
          <w:shd w:val="clear" w:color="auto" w:fill="FFFFFF"/>
        </w:rPr>
      </w:pPr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br w:type="page"/>
      </w:r>
      <w:r w:rsidR="00075691" w:rsidRPr="00075691">
        <w:rPr>
          <w:rFonts w:ascii="Helvetica" w:hAnsi="Helvetica" w:cs="Helvetica"/>
          <w:noProof/>
          <w:color w:val="191919"/>
          <w:sz w:val="40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-344805</wp:posOffset>
            </wp:positionV>
            <wp:extent cx="4671695" cy="6459855"/>
            <wp:effectExtent l="19050" t="0" r="0" b="0"/>
            <wp:wrapSquare wrapText="bothSides"/>
            <wp:docPr id="1" name="Picture 1" descr="C:\Users\rsimpson\AppData\Local\Microsoft\Windows\Temporary Internet Files\Content.Word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AppData\Local\Microsoft\Windows\Temporary Internet Files\Content.Word\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09" t="6348" r="8386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64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691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A </w:t>
      </w:r>
      <w:r w:rsid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_____________</w:t>
      </w:r>
      <w:r w:rsidR="00075691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is </w:t>
      </w:r>
      <w:r w:rsidR="00075691" w:rsidRPr="009F69E7">
        <w:rPr>
          <w:rFonts w:ascii="Helvetica" w:hAnsi="Helvetica" w:cs="Helvetica"/>
          <w:sz w:val="40"/>
          <w:szCs w:val="21"/>
          <w:shd w:val="clear" w:color="auto" w:fill="FFFFFF"/>
        </w:rPr>
        <w:t>a</w:t>
      </w:r>
      <w:r w:rsidR="00075691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hyperlink r:id="rId7" w:history="1">
        <w:r w:rsidR="00075691" w:rsidRPr="009F69E7">
          <w:rPr>
            <w:rStyle w:val="Hyperlink"/>
            <w:rFonts w:ascii="Helvetica" w:hAnsi="Helvetica" w:cs="Helvetica"/>
            <w:color w:val="auto"/>
            <w:sz w:val="40"/>
            <w:szCs w:val="21"/>
            <w:shd w:val="clear" w:color="auto" w:fill="FFFFFF"/>
          </w:rPr>
          <w:t>verb</w:t>
        </w:r>
      </w:hyperlink>
      <w:r w:rsidR="00075691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075691" w:rsidRPr="009F69E7">
        <w:rPr>
          <w:rFonts w:ascii="Helvetica" w:hAnsi="Helvetica" w:cs="Helvetica"/>
          <w:sz w:val="40"/>
          <w:szCs w:val="21"/>
          <w:shd w:val="clear" w:color="auto" w:fill="FFFFFF"/>
        </w:rPr>
        <w:t>that combines with another verb to indicate</w:t>
      </w:r>
      <w:r w:rsidR="00075691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075691" w:rsidRPr="00592A71">
        <w:rPr>
          <w:rFonts w:ascii="Helvetica" w:hAnsi="Helvetica" w:cs="Helvetica"/>
          <w:sz w:val="40"/>
          <w:szCs w:val="21"/>
          <w:shd w:val="clear" w:color="auto" w:fill="FFFFFF"/>
        </w:rPr>
        <w:t>mood</w:t>
      </w:r>
      <w:r w:rsidR="00075691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075691" w:rsidRPr="009F69E7">
        <w:rPr>
          <w:rFonts w:ascii="Helvetica" w:hAnsi="Helvetica" w:cs="Helvetica"/>
          <w:sz w:val="40"/>
          <w:szCs w:val="21"/>
          <w:shd w:val="clear" w:color="auto" w:fill="FFFFFF"/>
        </w:rPr>
        <w:t>or</w:t>
      </w:r>
      <w:r w:rsidR="00075691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075691" w:rsidRPr="00592A71">
        <w:rPr>
          <w:rFonts w:ascii="Helvetica" w:hAnsi="Helvetica" w:cs="Helvetica"/>
          <w:sz w:val="40"/>
          <w:szCs w:val="21"/>
          <w:shd w:val="clear" w:color="auto" w:fill="FFFFFF"/>
        </w:rPr>
        <w:t>tense</w:t>
      </w:r>
      <w:r w:rsidR="00075691" w:rsidRPr="009F69E7">
        <w:rPr>
          <w:rFonts w:ascii="Helvetica" w:hAnsi="Helvetica" w:cs="Helvetica"/>
          <w:sz w:val="40"/>
          <w:szCs w:val="21"/>
          <w:shd w:val="clear" w:color="auto" w:fill="FFFFFF"/>
        </w:rPr>
        <w:t xml:space="preserve">. </w:t>
      </w:r>
    </w:p>
    <w:p w:rsidR="00075691" w:rsidRDefault="00546B11" w:rsidP="00075691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91919"/>
          <w:sz w:val="4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7765577</wp:posOffset>
            </wp:positionH>
            <wp:positionV relativeFrom="paragraph">
              <wp:posOffset>-1681518</wp:posOffset>
            </wp:positionV>
            <wp:extent cx="1305364" cy="1461277"/>
            <wp:effectExtent l="19050" t="0" r="9086" b="0"/>
            <wp:wrapNone/>
            <wp:docPr id="13" name="Picture 13" descr="http://ecx.images-amazon.com/images/I/51AdSjvS8q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51AdSjvS8q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76" cy="146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691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A </w:t>
      </w:r>
      <w:r w:rsidR="00075691">
        <w:rPr>
          <w:rStyle w:val="Emphasis"/>
          <w:rFonts w:ascii="Helvetica" w:hAnsi="Helvetica" w:cs="Helvetica"/>
          <w:color w:val="191919"/>
          <w:sz w:val="40"/>
          <w:szCs w:val="21"/>
          <w:bdr w:val="none" w:sz="0" w:space="0" w:color="auto" w:frame="1"/>
          <w:shd w:val="clear" w:color="auto" w:fill="FFFFFF"/>
        </w:rPr>
        <w:t>___________</w:t>
      </w:r>
      <w:r w:rsidR="00075691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expresses </w:t>
      </w:r>
    </w:p>
    <w:p w:rsidR="00075691" w:rsidRDefault="00075691" w:rsidP="00075691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proofErr w:type="gramStart"/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necessity</w:t>
      </w:r>
      <w:proofErr w:type="gramEnd"/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(___________)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, uncertainty</w:t>
      </w:r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(__________)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, </w:t>
      </w:r>
    </w:p>
    <w:p w:rsidR="00075691" w:rsidRDefault="00075691" w:rsidP="00075691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proofErr w:type="gramStart"/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ability</w:t>
      </w:r>
      <w:proofErr w:type="gramEnd"/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(_______________)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, </w:t>
      </w:r>
    </w:p>
    <w:p w:rsidR="009B6A3A" w:rsidRDefault="00075691" w:rsidP="00075691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proofErr w:type="gramStart"/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or</w:t>
      </w:r>
      <w:proofErr w:type="gramEnd"/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permission</w:t>
      </w:r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(________________)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.</w:t>
      </w:r>
    </w:p>
    <w:p w:rsidR="00075691" w:rsidRDefault="00075691" w:rsidP="00075691">
      <w:pPr>
        <w:spacing w:line="360" w:lineRule="auto"/>
        <w:rPr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-108540</wp:posOffset>
            </wp:positionH>
            <wp:positionV relativeFrom="paragraph">
              <wp:posOffset>311888</wp:posOffset>
            </wp:positionV>
            <wp:extent cx="3968159" cy="2615610"/>
            <wp:effectExtent l="19050" t="0" r="0" b="0"/>
            <wp:wrapNone/>
            <wp:docPr id="4" name="Picture 4" descr="modals in English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als in English -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59" cy="261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691" w:rsidRPr="00075691" w:rsidRDefault="00075691" w:rsidP="00075691">
      <w:pPr>
        <w:rPr>
          <w:sz w:val="44"/>
        </w:rPr>
      </w:pPr>
    </w:p>
    <w:p w:rsidR="00075691" w:rsidRPr="00075691" w:rsidRDefault="00075691" w:rsidP="00075691">
      <w:pPr>
        <w:rPr>
          <w:sz w:val="44"/>
        </w:rPr>
      </w:pPr>
    </w:p>
    <w:p w:rsidR="00075691" w:rsidRPr="00075691" w:rsidRDefault="00075691" w:rsidP="00075691">
      <w:pPr>
        <w:rPr>
          <w:sz w:val="44"/>
        </w:rPr>
      </w:pPr>
    </w:p>
    <w:p w:rsidR="00075691" w:rsidRPr="00075691" w:rsidRDefault="00075691" w:rsidP="00075691">
      <w:pPr>
        <w:rPr>
          <w:sz w:val="44"/>
        </w:rPr>
      </w:pPr>
    </w:p>
    <w:p w:rsidR="00075691" w:rsidRPr="00075691" w:rsidRDefault="00075691" w:rsidP="00075691">
      <w:pPr>
        <w:rPr>
          <w:sz w:val="44"/>
        </w:rPr>
      </w:pPr>
    </w:p>
    <w:p w:rsidR="009F69E7" w:rsidRPr="009F69E7" w:rsidRDefault="00AD38EF" w:rsidP="009F69E7">
      <w:pPr>
        <w:spacing w:line="360" w:lineRule="auto"/>
        <w:rPr>
          <w:rFonts w:ascii="Helvetica" w:hAnsi="Helvetica" w:cs="Helvetica"/>
          <w:sz w:val="40"/>
          <w:szCs w:val="21"/>
          <w:shd w:val="clear" w:color="auto" w:fill="FFFFFF"/>
        </w:rPr>
      </w:pPr>
      <w:r w:rsidRPr="00AD38EF">
        <w:rPr>
          <w:noProof/>
        </w:rPr>
        <w:lastRenderedPageBreak/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3" type="#_x0000_t144" style="position:absolute;margin-left:170.15pt;margin-top:-25.8pt;width:351pt;height:78.45pt;z-index:251678720;mso-position-horizontal-relative:text;mso-position-vertical-relative:text;mso-width-relative:page;mso-height-relative:page" fillcolor="black">
            <v:shadow color="#868686"/>
            <v:textpath style="font-family:&quot;Arial Black&quot;" fitshape="t" trim="t" string="Teacher Copy"/>
          </v:shape>
        </w:pict>
      </w:r>
      <w:r w:rsidR="00546B11">
        <w:rPr>
          <w:noProof/>
          <w:sz w:val="4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7620635</wp:posOffset>
            </wp:positionH>
            <wp:positionV relativeFrom="paragraph">
              <wp:posOffset>-805815</wp:posOffset>
            </wp:positionV>
            <wp:extent cx="1309370" cy="1459865"/>
            <wp:effectExtent l="19050" t="0" r="5080" b="0"/>
            <wp:wrapNone/>
            <wp:docPr id="6" name="Picture 13" descr="http://ecx.images-amazon.com/images/I/51AdSjvS8q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51AdSjvS8q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8EF">
        <w:rPr>
          <w:noProof/>
          <w:sz w:val="4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2" type="#_x0000_t61" style="position:absolute;margin-left:239.4pt;margin-top:95.35pt;width:168.7pt;height:46.75pt;rotation:90;z-index:251673600;mso-position-horizontal-relative:text;mso-position-vertical-relative:text" adj="7195,67572">
            <v:textbox style="layout-flow:vertical">
              <w:txbxContent>
                <w:p w:rsidR="00592A71" w:rsidRPr="00592A71" w:rsidRDefault="00592A71">
                  <w:pPr>
                    <w:rPr>
                      <w:sz w:val="28"/>
                    </w:rPr>
                  </w:pPr>
                  <w:r w:rsidRPr="00592A71">
                    <w:rPr>
                      <w:sz w:val="28"/>
                    </w:rPr>
                    <w:t>Happening in the Past, present, or future</w:t>
                  </w:r>
                </w:p>
              </w:txbxContent>
            </v:textbox>
          </v:shape>
        </w:pict>
      </w:r>
      <w:r w:rsidRPr="00AD38EF">
        <w:rPr>
          <w:noProof/>
          <w:sz w:val="44"/>
        </w:rPr>
        <w:pict>
          <v:shape id="_x0000_s1031" type="#_x0000_t61" style="position:absolute;margin-left:-88.1pt;margin-top:34.75pt;width:93.5pt;height:36.85pt;rotation:270;z-index:251672576;mso-position-horizontal-relative:text;mso-position-vertical-relative:text" adj="4366,92173">
            <v:textbox style="layout-flow:vertical;mso-layout-flow-alt:bottom-to-top">
              <w:txbxContent>
                <w:p w:rsidR="00592A71" w:rsidRPr="00592A71" w:rsidRDefault="00592A71">
                  <w:pPr>
                    <w:rPr>
                      <w:sz w:val="44"/>
                    </w:rPr>
                  </w:pPr>
                  <w:r w:rsidRPr="00592A71">
                    <w:rPr>
                      <w:sz w:val="44"/>
                    </w:rPr>
                    <w:t>A feeling</w:t>
                  </w:r>
                </w:p>
              </w:txbxContent>
            </v:textbox>
          </v:shape>
        </w:pict>
      </w:r>
      <w:r w:rsidRPr="00AD38EF">
        <w:rPr>
          <w:noProof/>
          <w:sz w:val="44"/>
        </w:rPr>
        <w:pict>
          <v:oval id="_x0000_s1028" style="position:absolute;margin-left:636.05pt;margin-top:91.65pt;width:47.75pt;height:24.3pt;z-index:251669504;mso-position-horizontal-relative:text;mso-position-vertical-relative:text" strokeweight="2pt">
            <v:fill opacity="0"/>
          </v:oval>
        </w:pict>
      </w:r>
      <w:r w:rsidR="009F69E7">
        <w:rPr>
          <w:noProof/>
          <w:sz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-320040</wp:posOffset>
            </wp:positionV>
            <wp:extent cx="4639945" cy="6459855"/>
            <wp:effectExtent l="19050" t="0" r="8255" b="0"/>
            <wp:wrapSquare wrapText="bothSides"/>
            <wp:docPr id="5" name="Picture 1" descr="C:\Users\rsimpson\AppData\Local\Microsoft\Windows\Temporary Internet Files\Content.Word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AppData\Local\Microsoft\Windows\Temporary Internet Files\Content.Word\im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709" t="6348" r="8386" b="7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64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A </w:t>
      </w:r>
      <w:r w:rsidR="009F69E7" w:rsidRPr="009F69E7">
        <w:rPr>
          <w:rFonts w:ascii="Helvetica" w:hAnsi="Helvetica" w:cs="Helvetica"/>
          <w:i/>
          <w:color w:val="191919"/>
          <w:sz w:val="52"/>
          <w:szCs w:val="21"/>
          <w:shd w:val="clear" w:color="auto" w:fill="FFFFFF"/>
        </w:rPr>
        <w:t>modal auxiliary</w:t>
      </w:r>
      <w:r w:rsidR="009F69E7" w:rsidRPr="009F69E7">
        <w:rPr>
          <w:rFonts w:ascii="Helvetica" w:hAnsi="Helvetica" w:cs="Helvetica"/>
          <w:color w:val="191919"/>
          <w:sz w:val="52"/>
          <w:szCs w:val="21"/>
          <w:shd w:val="clear" w:color="auto" w:fill="FFFFFF"/>
        </w:rPr>
        <w:t xml:space="preserve"> </w:t>
      </w:r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is </w:t>
      </w:r>
      <w:r w:rsidR="009F69E7" w:rsidRPr="009F69E7">
        <w:rPr>
          <w:rFonts w:ascii="Helvetica" w:hAnsi="Helvetica" w:cs="Helvetica"/>
          <w:sz w:val="40"/>
          <w:szCs w:val="21"/>
          <w:shd w:val="clear" w:color="auto" w:fill="FFFFFF"/>
        </w:rPr>
        <w:t>a</w:t>
      </w:r>
      <w:r w:rsidR="009F69E7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hyperlink r:id="rId10" w:history="1">
        <w:r w:rsidR="009F69E7" w:rsidRPr="009F69E7">
          <w:rPr>
            <w:rStyle w:val="Hyperlink"/>
            <w:rFonts w:ascii="Helvetica" w:hAnsi="Helvetica" w:cs="Helvetica"/>
            <w:color w:val="auto"/>
            <w:sz w:val="40"/>
            <w:szCs w:val="21"/>
            <w:shd w:val="clear" w:color="auto" w:fill="FFFFFF"/>
          </w:rPr>
          <w:t>verb</w:t>
        </w:r>
      </w:hyperlink>
      <w:r w:rsidR="009F69E7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9F69E7" w:rsidRPr="009F69E7">
        <w:rPr>
          <w:rFonts w:ascii="Helvetica" w:hAnsi="Helvetica" w:cs="Helvetica"/>
          <w:sz w:val="40"/>
          <w:szCs w:val="21"/>
          <w:shd w:val="clear" w:color="auto" w:fill="FFFFFF"/>
        </w:rPr>
        <w:t>that combines with another verb to indicate</w:t>
      </w:r>
      <w:r w:rsidR="009F69E7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9F69E7" w:rsidRPr="00592A71">
        <w:rPr>
          <w:rFonts w:ascii="Helvetica" w:hAnsi="Helvetica" w:cs="Helvetica"/>
          <w:sz w:val="40"/>
          <w:szCs w:val="21"/>
          <w:shd w:val="clear" w:color="auto" w:fill="FFFFFF"/>
        </w:rPr>
        <w:t>mood</w:t>
      </w:r>
      <w:r w:rsidR="009F69E7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9F69E7" w:rsidRPr="009F69E7">
        <w:rPr>
          <w:rFonts w:ascii="Helvetica" w:hAnsi="Helvetica" w:cs="Helvetica"/>
          <w:sz w:val="40"/>
          <w:szCs w:val="21"/>
          <w:shd w:val="clear" w:color="auto" w:fill="FFFFFF"/>
        </w:rPr>
        <w:t>or</w:t>
      </w:r>
      <w:r w:rsidR="009F69E7" w:rsidRPr="009F69E7">
        <w:rPr>
          <w:rStyle w:val="apple-converted-space"/>
          <w:rFonts w:ascii="Helvetica" w:hAnsi="Helvetica" w:cs="Helvetica"/>
          <w:sz w:val="40"/>
          <w:szCs w:val="21"/>
          <w:shd w:val="clear" w:color="auto" w:fill="FFFFFF"/>
        </w:rPr>
        <w:t> </w:t>
      </w:r>
      <w:r w:rsidR="009F69E7" w:rsidRPr="00592A71">
        <w:rPr>
          <w:rFonts w:ascii="Helvetica" w:hAnsi="Helvetica" w:cs="Helvetica"/>
          <w:sz w:val="40"/>
          <w:szCs w:val="21"/>
          <w:shd w:val="clear" w:color="auto" w:fill="FFFFFF"/>
        </w:rPr>
        <w:t>tense</w:t>
      </w:r>
      <w:r w:rsidR="009F69E7" w:rsidRPr="009F69E7">
        <w:rPr>
          <w:rFonts w:ascii="Helvetica" w:hAnsi="Helvetica" w:cs="Helvetica"/>
          <w:sz w:val="40"/>
          <w:szCs w:val="21"/>
          <w:shd w:val="clear" w:color="auto" w:fill="FFFFFF"/>
        </w:rPr>
        <w:t xml:space="preserve">. </w:t>
      </w:r>
    </w:p>
    <w:p w:rsidR="009F69E7" w:rsidRDefault="009F69E7" w:rsidP="009F69E7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A </w:t>
      </w:r>
      <w:r w:rsidRPr="009F69E7">
        <w:rPr>
          <w:rFonts w:ascii="Helvetica" w:hAnsi="Helvetica" w:cs="Helvetica"/>
          <w:i/>
          <w:color w:val="191919"/>
          <w:sz w:val="52"/>
          <w:szCs w:val="21"/>
          <w:shd w:val="clear" w:color="auto" w:fill="FFFFFF"/>
        </w:rPr>
        <w:t>modal auxiliary</w:t>
      </w:r>
      <w:r w:rsidRPr="009F69E7">
        <w:rPr>
          <w:rFonts w:ascii="Helvetica" w:hAnsi="Helvetica" w:cs="Helvetica"/>
          <w:color w:val="191919"/>
          <w:sz w:val="52"/>
          <w:szCs w:val="21"/>
          <w:shd w:val="clear" w:color="auto" w:fill="FFFFFF"/>
        </w:rPr>
        <w:t xml:space="preserve"> 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expresses </w:t>
      </w:r>
    </w:p>
    <w:p w:rsidR="009F69E7" w:rsidRDefault="00AD38EF" w:rsidP="009F69E7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91919"/>
          <w:sz w:val="40"/>
          <w:szCs w:val="21"/>
        </w:rPr>
        <w:pict>
          <v:oval id="_x0000_s1029" style="position:absolute;margin-left:573.9pt;margin-top:51.7pt;width:47.75pt;height:24.3pt;z-index:251670528" strokeweight="2pt">
            <v:fill opacity="0"/>
          </v:oval>
        </w:pict>
      </w:r>
      <w:proofErr w:type="gramStart"/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necessity</w:t>
      </w:r>
      <w:proofErr w:type="gramEnd"/>
      <w:r w:rsidR="009F69E7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</w:t>
      </w:r>
      <w:r w:rsidR="009F69E7" w:rsidRPr="00592A71">
        <w:rPr>
          <w:rFonts w:ascii="Helvetica" w:hAnsi="Helvetica" w:cs="Helvetica"/>
          <w:color w:val="4F81BD" w:themeColor="accent1"/>
          <w:sz w:val="40"/>
          <w:szCs w:val="21"/>
          <w:shd w:val="clear" w:color="auto" w:fill="FFFFFF"/>
        </w:rPr>
        <w:t>something you need</w:t>
      </w:r>
      <w:r w:rsidR="009F69E7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)</w:t>
      </w:r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, uncertainty</w:t>
      </w:r>
      <w:r w:rsidR="009F69E7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</w:t>
      </w:r>
      <w:r w:rsidR="009F69E7" w:rsidRPr="00592A71">
        <w:rPr>
          <w:rFonts w:ascii="Helvetica" w:hAnsi="Helvetica" w:cs="Helvetica"/>
          <w:color w:val="4F81BD" w:themeColor="accent1"/>
          <w:sz w:val="40"/>
          <w:szCs w:val="21"/>
          <w:shd w:val="clear" w:color="auto" w:fill="FFFFFF"/>
        </w:rPr>
        <w:t>not sure about),</w:t>
      </w:r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</w:t>
      </w:r>
    </w:p>
    <w:p w:rsidR="009F69E7" w:rsidRDefault="009F69E7" w:rsidP="009F69E7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proofErr w:type="gramStart"/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ability</w:t>
      </w:r>
      <w:proofErr w:type="gramEnd"/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</w:t>
      </w:r>
      <w:r w:rsidRPr="00592A71">
        <w:rPr>
          <w:rFonts w:ascii="Helvetica" w:hAnsi="Helvetica" w:cs="Helvetica"/>
          <w:color w:val="4F81BD" w:themeColor="accent1"/>
          <w:sz w:val="40"/>
          <w:szCs w:val="21"/>
          <w:shd w:val="clear" w:color="auto" w:fill="FFFFFF"/>
        </w:rPr>
        <w:t>can do; know how to do</w:t>
      </w:r>
      <w:r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)</w:t>
      </w:r>
      <w:r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, </w:t>
      </w:r>
    </w:p>
    <w:p w:rsidR="009F69E7" w:rsidRDefault="00AD38EF" w:rsidP="009F69E7">
      <w:pPr>
        <w:spacing w:line="360" w:lineRule="auto"/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91919"/>
          <w:sz w:val="40"/>
          <w:szCs w:val="21"/>
        </w:rPr>
        <w:pict>
          <v:oval id="_x0000_s1030" style="position:absolute;margin-left:401.85pt;margin-top:56.65pt;width:47.75pt;height:24.3pt;z-index:251671552" strokeweight="2pt">
            <v:fill opacity="0"/>
          </v:oval>
        </w:pict>
      </w:r>
      <w:proofErr w:type="gramStart"/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or</w:t>
      </w:r>
      <w:proofErr w:type="gramEnd"/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permission</w:t>
      </w:r>
      <w:r w:rsidR="009F69E7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 xml:space="preserve"> (</w:t>
      </w:r>
      <w:r w:rsidR="009F69E7" w:rsidRPr="00592A71">
        <w:rPr>
          <w:rFonts w:ascii="Helvetica" w:hAnsi="Helvetica" w:cs="Helvetica"/>
          <w:color w:val="4F81BD" w:themeColor="accent1"/>
          <w:sz w:val="40"/>
          <w:szCs w:val="21"/>
          <w:shd w:val="clear" w:color="auto" w:fill="FFFFFF"/>
        </w:rPr>
        <w:t>is it ok? Will I get in trouble?</w:t>
      </w:r>
      <w:r w:rsidR="009F69E7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)</w:t>
      </w:r>
      <w:r w:rsidR="009F69E7" w:rsidRPr="00075691">
        <w:rPr>
          <w:rFonts w:ascii="Helvetica" w:hAnsi="Helvetica" w:cs="Helvetica"/>
          <w:color w:val="191919"/>
          <w:sz w:val="40"/>
          <w:szCs w:val="21"/>
          <w:shd w:val="clear" w:color="auto" w:fill="FFFFFF"/>
        </w:rPr>
        <w:t>.</w:t>
      </w:r>
    </w:p>
    <w:p w:rsidR="00075691" w:rsidRDefault="009F69E7" w:rsidP="00075691">
      <w:pPr>
        <w:spacing w:line="360" w:lineRule="auto"/>
        <w:rPr>
          <w:sz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36195</wp:posOffset>
            </wp:positionV>
            <wp:extent cx="3461385" cy="2286000"/>
            <wp:effectExtent l="19050" t="0" r="5715" b="0"/>
            <wp:wrapNone/>
            <wp:docPr id="2" name="Picture 4" descr="modals in English -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als in English -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691" w:rsidRPr="00075691" w:rsidRDefault="00075691" w:rsidP="00075691">
      <w:pPr>
        <w:rPr>
          <w:sz w:val="44"/>
        </w:rPr>
      </w:pPr>
    </w:p>
    <w:p w:rsidR="00075691" w:rsidRPr="00075691" w:rsidRDefault="00075691" w:rsidP="00075691">
      <w:pPr>
        <w:rPr>
          <w:sz w:val="44"/>
        </w:rPr>
      </w:pPr>
    </w:p>
    <w:p w:rsidR="00075691" w:rsidRDefault="00AD38EF" w:rsidP="00075691">
      <w:pPr>
        <w:rPr>
          <w:sz w:val="44"/>
        </w:rPr>
      </w:pPr>
      <w:r>
        <w:rPr>
          <w:noProof/>
          <w:sz w:val="44"/>
        </w:rPr>
        <w:pict>
          <v:shape id="_x0000_s1034" type="#_x0000_t144" style="position:absolute;margin-left:300.35pt;margin-top:63.8pt;width:351pt;height:53.75pt;z-index:251679744;mso-position-horizontal-relative:text;mso-position-vertical-relative:text;mso-width-relative:page;mso-height-relative:page" fillcolor="black">
            <v:shadow color="#868686"/>
            <v:textpath style="font-family:&quot;Arial Black&quot;" fitshape="t" trim="t" string="Teacher Copy"/>
          </v:shape>
        </w:pict>
      </w:r>
    </w:p>
    <w:sectPr w:rsidR="00075691" w:rsidSect="00075691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91" w:rsidRDefault="00075691" w:rsidP="00075691">
      <w:r>
        <w:separator/>
      </w:r>
    </w:p>
  </w:endnote>
  <w:endnote w:type="continuationSeparator" w:id="0">
    <w:p w:rsidR="00075691" w:rsidRDefault="00075691" w:rsidP="00075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91" w:rsidRDefault="00075691" w:rsidP="00075691">
      <w:r>
        <w:separator/>
      </w:r>
    </w:p>
  </w:footnote>
  <w:footnote w:type="continuationSeparator" w:id="0">
    <w:p w:rsidR="00075691" w:rsidRDefault="00075691" w:rsidP="00075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B11" w:rsidRDefault="00546B11">
    <w:pPr>
      <w:pStyle w:val="Header"/>
    </w:pPr>
    <w:r>
      <w:t>4</w:t>
    </w:r>
    <w:r w:rsidRPr="00546B11">
      <w:rPr>
        <w:vertAlign w:val="superscript"/>
      </w:rPr>
      <w:t>th</w:t>
    </w:r>
    <w:r>
      <w:t xml:space="preserve"> Grade, Unit 2</w:t>
    </w:r>
  </w:p>
  <w:p w:rsidR="00546B11" w:rsidRDefault="00546B11">
    <w:pPr>
      <w:pStyle w:val="Header"/>
    </w:pPr>
    <w:r>
      <w:t>L.4.1c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691"/>
    <w:rsid w:val="00075691"/>
    <w:rsid w:val="0013564C"/>
    <w:rsid w:val="00237843"/>
    <w:rsid w:val="00297E68"/>
    <w:rsid w:val="002E6285"/>
    <w:rsid w:val="003121BA"/>
    <w:rsid w:val="0033120B"/>
    <w:rsid w:val="00417539"/>
    <w:rsid w:val="00422E68"/>
    <w:rsid w:val="004F6A74"/>
    <w:rsid w:val="00520774"/>
    <w:rsid w:val="005344BA"/>
    <w:rsid w:val="00546B11"/>
    <w:rsid w:val="00592A71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1B9B"/>
    <w:rsid w:val="009229B7"/>
    <w:rsid w:val="009630FD"/>
    <w:rsid w:val="009B6A3A"/>
    <w:rsid w:val="009F69E7"/>
    <w:rsid w:val="00A0276A"/>
    <w:rsid w:val="00AC037F"/>
    <w:rsid w:val="00AD38E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32"/>
        <o:r id="V:Rule2" type="callout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5691"/>
  </w:style>
  <w:style w:type="character" w:styleId="Hyperlink">
    <w:name w:val="Hyperlink"/>
    <w:basedOn w:val="DefaultParagraphFont"/>
    <w:uiPriority w:val="99"/>
    <w:semiHidden/>
    <w:unhideWhenUsed/>
    <w:rsid w:val="000756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56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5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691"/>
  </w:style>
  <w:style w:type="paragraph" w:styleId="Footer">
    <w:name w:val="footer"/>
    <w:basedOn w:val="Normal"/>
    <w:link w:val="FooterChar"/>
    <w:uiPriority w:val="99"/>
    <w:semiHidden/>
    <w:unhideWhenUsed/>
    <w:rsid w:val="00075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691"/>
  </w:style>
  <w:style w:type="character" w:styleId="FollowedHyperlink">
    <w:name w:val="FollowedHyperlink"/>
    <w:basedOn w:val="DefaultParagraphFont"/>
    <w:uiPriority w:val="99"/>
    <w:semiHidden/>
    <w:unhideWhenUsed/>
    <w:rsid w:val="009F69E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9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rammar.about.com/od/tz/g/verbterm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grammar.about.com/od/tz/g/verbterm.ht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2015-10-22T12:35:00Z</cp:lastPrinted>
  <dcterms:created xsi:type="dcterms:W3CDTF">2015-10-27T14:07:00Z</dcterms:created>
  <dcterms:modified xsi:type="dcterms:W3CDTF">2015-10-27T14:07:00Z</dcterms:modified>
</cp:coreProperties>
</file>