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0B0" w:rsidRPr="00115A7D" w:rsidRDefault="00DC40B0" w:rsidP="00115A7D">
      <w:pPr>
        <w:pStyle w:val="Heading2"/>
        <w:jc w:val="center"/>
        <w:rPr>
          <w:sz w:val="36"/>
        </w:rPr>
      </w:pPr>
      <w:bookmarkStart w:id="0" w:name="_Toc339983736"/>
      <w:r w:rsidRPr="00115A7D">
        <w:rPr>
          <w:sz w:val="36"/>
        </w:rPr>
        <w:t>Marian's Revolution</w:t>
      </w:r>
      <w:bookmarkEnd w:id="0"/>
    </w:p>
    <w:p w:rsidR="00DC40B0" w:rsidRPr="00AD2B15" w:rsidRDefault="00DC40B0" w:rsidP="00DC40B0">
      <w:pPr>
        <w:shd w:val="clear" w:color="auto" w:fill="FFFFFF"/>
        <w:spacing w:after="100" w:afterAutospacing="1" w:line="240" w:lineRule="auto"/>
        <w:jc w:val="center"/>
        <w:rPr>
          <w:rFonts w:cs="Calibri"/>
          <w:sz w:val="24"/>
          <w:szCs w:val="24"/>
        </w:rPr>
      </w:pPr>
      <w:proofErr w:type="gramStart"/>
      <w:r w:rsidRPr="00AD2B15">
        <w:rPr>
          <w:rFonts w:cs="Calibri"/>
          <w:sz w:val="24"/>
          <w:szCs w:val="24"/>
        </w:rPr>
        <w:t>by</w:t>
      </w:r>
      <w:proofErr w:type="gramEnd"/>
      <w:r w:rsidRPr="00AD2B15">
        <w:rPr>
          <w:rFonts w:cs="Calibri"/>
          <w:sz w:val="24"/>
          <w:szCs w:val="24"/>
        </w:rPr>
        <w:t xml:space="preserve"> </w:t>
      </w:r>
      <w:proofErr w:type="spellStart"/>
      <w:r w:rsidRPr="00AD2B15">
        <w:rPr>
          <w:rFonts w:cs="Calibri"/>
          <w:sz w:val="24"/>
          <w:szCs w:val="24"/>
        </w:rPr>
        <w:t>Sudipta</w:t>
      </w:r>
      <w:proofErr w:type="spellEnd"/>
      <w:r w:rsidRPr="00AD2B15">
        <w:rPr>
          <w:rFonts w:cs="Calibri"/>
          <w:sz w:val="24"/>
          <w:szCs w:val="24"/>
        </w:rPr>
        <w:t xml:space="preserve"> </w:t>
      </w:r>
      <w:proofErr w:type="spellStart"/>
      <w:r w:rsidRPr="00AD2B15">
        <w:rPr>
          <w:rFonts w:cs="Calibri"/>
          <w:sz w:val="24"/>
          <w:szCs w:val="24"/>
        </w:rPr>
        <w:t>Bardhan-Quallen</w:t>
      </w:r>
      <w:proofErr w:type="spellEnd"/>
    </w:p>
    <w:p w:rsidR="00DC40B0" w:rsidRPr="00AD2B15" w:rsidRDefault="00DC40B0" w:rsidP="00DC40B0">
      <w:pPr>
        <w:shd w:val="clear" w:color="auto" w:fill="FFFFFF"/>
        <w:spacing w:before="100" w:beforeAutospacing="1" w:after="100" w:afterAutospacing="1" w:line="240" w:lineRule="auto"/>
        <w:rPr>
          <w:rFonts w:cs="Calibri"/>
          <w:sz w:val="24"/>
          <w:szCs w:val="24"/>
        </w:rPr>
      </w:pPr>
      <w:r w:rsidRPr="00AD2B15">
        <w:rPr>
          <w:rFonts w:cs="Calibri"/>
          <w:sz w:val="24"/>
          <w:szCs w:val="24"/>
        </w:rPr>
        <w:t>By 1939, Marian Anderson had performed for presidents and kings. She had been praised for having "a voice ... one hears once in a hundred years." Despite her success, when Marian wanted to sing at Constitution Hall that year, she was banned from doing so. The owner of the hall, an organization called the Daughters of the American Revolution (DAR), felt that Marian couldn't be allowed to sing there because she was African American.</w:t>
      </w:r>
    </w:p>
    <w:p w:rsidR="00DC40B0" w:rsidRPr="00AD2B15" w:rsidRDefault="00DC40B0" w:rsidP="00DC40B0">
      <w:pPr>
        <w:shd w:val="clear" w:color="auto" w:fill="FFFFFF"/>
        <w:spacing w:before="100" w:beforeAutospacing="1" w:after="0" w:line="240" w:lineRule="auto"/>
        <w:rPr>
          <w:rFonts w:cs="Calibri"/>
          <w:b/>
          <w:sz w:val="24"/>
          <w:szCs w:val="24"/>
        </w:rPr>
      </w:pPr>
      <w:r w:rsidRPr="00AD2B15">
        <w:rPr>
          <w:rFonts w:cs="Calibri"/>
          <w:b/>
          <w:sz w:val="24"/>
          <w:szCs w:val="24"/>
        </w:rPr>
        <w:t>Chosen by Music</w:t>
      </w:r>
    </w:p>
    <w:p w:rsidR="00DC40B0" w:rsidRDefault="00115A7D" w:rsidP="00DC40B0">
      <w:pPr>
        <w:shd w:val="clear" w:color="auto" w:fill="FFFFFF"/>
        <w:spacing w:after="100" w:afterAutospacing="1" w:line="240" w:lineRule="auto"/>
        <w:rPr>
          <w:rFonts w:cs="Calibri"/>
          <w:sz w:val="24"/>
          <w:szCs w:val="24"/>
        </w:rPr>
      </w:pPr>
      <w:r>
        <w:rPr>
          <w:rFonts w:cs="Calibri"/>
          <w:noProof/>
          <w:sz w:val="24"/>
          <w:szCs w:val="24"/>
        </w:rPr>
        <w:drawing>
          <wp:anchor distT="0" distB="0" distL="114300" distR="114300" simplePos="0" relativeHeight="251677696" behindDoc="0" locked="0" layoutInCell="1" allowOverlap="1">
            <wp:simplePos x="0" y="0"/>
            <wp:positionH relativeFrom="column">
              <wp:posOffset>2964180</wp:posOffset>
            </wp:positionH>
            <wp:positionV relativeFrom="paragraph">
              <wp:posOffset>977900</wp:posOffset>
            </wp:positionV>
            <wp:extent cx="3390900" cy="1714500"/>
            <wp:effectExtent l="19050" t="0" r="0" b="0"/>
            <wp:wrapSquare wrapText="bothSides"/>
            <wp:docPr id="1" name="Picture 32" descr="Portrait photograph of Marian Anderson with the quote,&quot;I don't think I had much to say in choosing it.  I think music chose 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ortrait photograph of Marian Anderson with the quote,&quot;I don't think I had much to say in choosing it.  I think music chose me.&quot;"/>
                    <pic:cNvPicPr>
                      <a:picLocks noChangeAspect="1" noChangeArrowheads="1"/>
                    </pic:cNvPicPr>
                  </pic:nvPicPr>
                  <pic:blipFill>
                    <a:blip r:embed="rId7" cstate="print"/>
                    <a:srcRect/>
                    <a:stretch>
                      <a:fillRect/>
                    </a:stretch>
                  </pic:blipFill>
                  <pic:spPr bwMode="auto">
                    <a:xfrm>
                      <a:off x="0" y="0"/>
                      <a:ext cx="3390900" cy="1714500"/>
                    </a:xfrm>
                    <a:prstGeom prst="rect">
                      <a:avLst/>
                    </a:prstGeom>
                    <a:noFill/>
                    <a:ln w="9525">
                      <a:noFill/>
                      <a:miter lim="800000"/>
                      <a:headEnd/>
                      <a:tailEnd/>
                    </a:ln>
                  </pic:spPr>
                </pic:pic>
              </a:graphicData>
            </a:graphic>
          </wp:anchor>
        </w:drawing>
      </w:r>
      <w:r w:rsidR="00DC40B0" w:rsidRPr="00AD2B15">
        <w:rPr>
          <w:rFonts w:cs="Calibri"/>
          <w:sz w:val="24"/>
          <w:szCs w:val="24"/>
        </w:rPr>
        <w:t xml:space="preserve">That wasn't the first time Marian had been turned away because she was black. When she was 18 years old, she applied to music school. The clerk at the desk rudely sent her home because of her race. Marian was shocked by the clerk's words. "I could not conceive of a person," Marian said, "surrounded as she was with the joy that is music without having some sense of its beauty and </w:t>
      </w:r>
      <w:proofErr w:type="gramStart"/>
      <w:r w:rsidR="00DC40B0" w:rsidRPr="00AD2B15">
        <w:rPr>
          <w:rFonts w:cs="Calibri"/>
          <w:sz w:val="24"/>
          <w:szCs w:val="24"/>
        </w:rPr>
        <w:t>understanding rub</w:t>
      </w:r>
      <w:proofErr w:type="gramEnd"/>
      <w:r w:rsidR="00DC40B0" w:rsidRPr="00AD2B15">
        <w:rPr>
          <w:rFonts w:cs="Calibri"/>
          <w:sz w:val="24"/>
          <w:szCs w:val="24"/>
        </w:rPr>
        <w:t xml:space="preserve"> off on her."</w:t>
      </w:r>
    </w:p>
    <w:p w:rsidR="00DC40B0" w:rsidRPr="00AD2B15" w:rsidRDefault="00DC40B0" w:rsidP="00DC40B0">
      <w:pPr>
        <w:shd w:val="clear" w:color="auto" w:fill="FFFFFF"/>
        <w:spacing w:after="0" w:line="240" w:lineRule="auto"/>
        <w:jc w:val="center"/>
        <w:rPr>
          <w:rFonts w:ascii="Arial" w:hAnsi="Arial" w:cs="Arial"/>
          <w:sz w:val="18"/>
          <w:szCs w:val="18"/>
        </w:rPr>
      </w:pPr>
    </w:p>
    <w:p w:rsidR="00DC40B0" w:rsidRPr="00AD2B15" w:rsidRDefault="00DC40B0" w:rsidP="00DC40B0">
      <w:pPr>
        <w:shd w:val="clear" w:color="auto" w:fill="FFFFFF"/>
        <w:spacing w:before="100" w:beforeAutospacing="1" w:after="100" w:afterAutospacing="1" w:line="240" w:lineRule="auto"/>
        <w:rPr>
          <w:rFonts w:cs="Calibri"/>
          <w:sz w:val="24"/>
          <w:szCs w:val="24"/>
        </w:rPr>
      </w:pPr>
      <w:r w:rsidRPr="00AD2B15">
        <w:rPr>
          <w:rFonts w:cs="Calibri"/>
          <w:sz w:val="24"/>
          <w:szCs w:val="24"/>
        </w:rPr>
        <w:t>Because of segregation—the practice of keeping blacks and whites separate—the early 1900s were a difficult time for a young black woman to begin a professional singing career. But Marian was determined to sing. "It was something that just had to be done," she remembered. "I don't think I had much to say in choosing it. I think music chose me."</w:t>
      </w:r>
    </w:p>
    <w:p w:rsidR="00DC40B0" w:rsidRPr="00AD2B15" w:rsidRDefault="00DC40B0" w:rsidP="00DC40B0">
      <w:pPr>
        <w:shd w:val="clear" w:color="auto" w:fill="FFFFFF"/>
        <w:spacing w:before="100" w:beforeAutospacing="1" w:after="100" w:afterAutospacing="1" w:line="240" w:lineRule="auto"/>
        <w:rPr>
          <w:rFonts w:cs="Calibri"/>
          <w:sz w:val="24"/>
          <w:szCs w:val="24"/>
        </w:rPr>
      </w:pPr>
      <w:r w:rsidRPr="00AD2B15">
        <w:rPr>
          <w:rFonts w:cs="Calibri"/>
          <w:sz w:val="24"/>
          <w:szCs w:val="24"/>
        </w:rPr>
        <w:t>In 1925, Marian won a voice contest in New York, and sang with the New York Philharmonic. Still, her chances to perform in the United States were limited. To build her career, Marian traveled to Europe in 1928, where she became very successful.</w:t>
      </w:r>
    </w:p>
    <w:p w:rsidR="00DC40B0" w:rsidRPr="00AD2B15" w:rsidRDefault="00DC40B0" w:rsidP="00DC40B0">
      <w:pPr>
        <w:shd w:val="clear" w:color="auto" w:fill="FFFFFF"/>
        <w:spacing w:before="100" w:beforeAutospacing="1" w:after="0" w:line="240" w:lineRule="auto"/>
        <w:rPr>
          <w:rFonts w:cs="Calibri"/>
          <w:b/>
          <w:sz w:val="24"/>
          <w:szCs w:val="24"/>
        </w:rPr>
      </w:pPr>
      <w:r w:rsidRPr="00AD2B15">
        <w:rPr>
          <w:rFonts w:cs="Calibri"/>
          <w:b/>
          <w:sz w:val="24"/>
          <w:szCs w:val="24"/>
        </w:rPr>
        <w:t>A World-Class Singer Faces Racism</w:t>
      </w:r>
    </w:p>
    <w:p w:rsidR="00DC40B0" w:rsidRPr="00AD2B15" w:rsidRDefault="00DC40B0" w:rsidP="00DC40B0">
      <w:pPr>
        <w:shd w:val="clear" w:color="auto" w:fill="FFFFFF"/>
        <w:spacing w:after="100" w:afterAutospacing="1" w:line="240" w:lineRule="auto"/>
        <w:rPr>
          <w:rFonts w:cs="Calibri"/>
          <w:sz w:val="24"/>
          <w:szCs w:val="24"/>
        </w:rPr>
      </w:pPr>
      <w:r w:rsidRPr="00AD2B15">
        <w:rPr>
          <w:rFonts w:cs="Calibri"/>
          <w:sz w:val="24"/>
          <w:szCs w:val="24"/>
        </w:rPr>
        <w:t>By 1939, Marian was a world-class singer. She returned to the United States to continue her career. But back at home, she faced racism in many ways. Segregation was still common on trains and in hotels and restaurants. No amount of vocal talent could spare Marian from that.  Even concert halls were segregated, although usually that was limited to the audience. Because black performers often appeared on stage in segregated halls, Marian had no reason to think she would be turned away from Constitution Hall. She believed that musical skill would be the only factor that the DAR would consider.</w:t>
      </w:r>
    </w:p>
    <w:p w:rsidR="00DC40B0" w:rsidRPr="00AD2B15" w:rsidRDefault="00DC40B0" w:rsidP="00DC40B0">
      <w:pPr>
        <w:shd w:val="clear" w:color="auto" w:fill="FFFFFF"/>
        <w:spacing w:before="100" w:beforeAutospacing="1" w:after="100" w:afterAutospacing="1" w:line="240" w:lineRule="auto"/>
        <w:rPr>
          <w:rFonts w:cs="Calibri"/>
          <w:sz w:val="24"/>
          <w:szCs w:val="24"/>
        </w:rPr>
      </w:pPr>
      <w:r w:rsidRPr="00AD2B15">
        <w:rPr>
          <w:rFonts w:cs="Calibri"/>
          <w:sz w:val="24"/>
          <w:szCs w:val="24"/>
        </w:rPr>
        <w:t>At first, the DAR told Marian that the date she requested was not available. Then they told her that all of her alternate dates were booked. Eventually, the DAR upheld their policy that only white performers could appear in Constitution Hall.</w:t>
      </w:r>
    </w:p>
    <w:p w:rsidR="00DC40B0" w:rsidRPr="00AD2B15" w:rsidRDefault="00DC40B0" w:rsidP="00DC40B0">
      <w:pPr>
        <w:shd w:val="clear" w:color="auto" w:fill="FFFFFF"/>
        <w:spacing w:before="100" w:beforeAutospacing="1" w:after="0" w:line="240" w:lineRule="auto"/>
        <w:rPr>
          <w:rFonts w:cs="Calibri"/>
          <w:b/>
          <w:sz w:val="24"/>
          <w:szCs w:val="24"/>
        </w:rPr>
      </w:pPr>
      <w:r w:rsidRPr="00AD2B15">
        <w:rPr>
          <w:rFonts w:cs="Calibri"/>
          <w:b/>
          <w:sz w:val="24"/>
          <w:szCs w:val="24"/>
        </w:rPr>
        <w:lastRenderedPageBreak/>
        <w:t>A Voice for Civil Rights</w:t>
      </w:r>
    </w:p>
    <w:p w:rsidR="00DC40B0" w:rsidRPr="00AD2B15" w:rsidRDefault="00DC40B0" w:rsidP="00DC40B0">
      <w:pPr>
        <w:shd w:val="clear" w:color="auto" w:fill="FFFFFF"/>
        <w:spacing w:after="100" w:afterAutospacing="1" w:line="240" w:lineRule="auto"/>
        <w:rPr>
          <w:rFonts w:cs="Calibri"/>
          <w:sz w:val="24"/>
          <w:szCs w:val="24"/>
        </w:rPr>
      </w:pPr>
      <w:r w:rsidRPr="00AD2B15">
        <w:rPr>
          <w:rFonts w:cs="Calibri"/>
          <w:sz w:val="24"/>
          <w:szCs w:val="24"/>
        </w:rPr>
        <w:t>When news of the DAR's policy got out, many people were outraged. First Lady Eleanor Roosevelt resigned from the DAR. In a letter, she wrote: "I am in complete</w:t>
      </w:r>
      <w:r>
        <w:rPr>
          <w:rFonts w:cs="Calibri"/>
          <w:sz w:val="24"/>
          <w:szCs w:val="24"/>
        </w:rPr>
        <w:t xml:space="preserve"> </w:t>
      </w:r>
      <w:r w:rsidRPr="00AD2B15">
        <w:rPr>
          <w:rFonts w:cs="Calibri"/>
          <w:sz w:val="24"/>
          <w:szCs w:val="24"/>
        </w:rPr>
        <w:t>disagreement with the attitude taken in refusing Constitution Hall to a great artist .... You had an opportunity to lead in an enlightened way, and it seems to me your organization has failed."</w:t>
      </w:r>
    </w:p>
    <w:p w:rsidR="00DC40B0" w:rsidRPr="00AD2B15" w:rsidRDefault="00115A7D" w:rsidP="00DC40B0">
      <w:pPr>
        <w:shd w:val="clear" w:color="auto" w:fill="FFFFFF"/>
        <w:spacing w:before="100" w:beforeAutospacing="1" w:after="100" w:afterAutospacing="1" w:line="240" w:lineRule="auto"/>
        <w:rPr>
          <w:rFonts w:cs="Calibri"/>
          <w:sz w:val="24"/>
          <w:szCs w:val="24"/>
        </w:rPr>
      </w:pPr>
      <w:r>
        <w:rPr>
          <w:rFonts w:cs="Calibri"/>
          <w:noProof/>
          <w:sz w:val="24"/>
          <w:szCs w:val="24"/>
        </w:rPr>
        <w:drawing>
          <wp:anchor distT="0" distB="0" distL="114300" distR="114300" simplePos="0" relativeHeight="251660288" behindDoc="0" locked="0" layoutInCell="1" allowOverlap="1">
            <wp:simplePos x="0" y="0"/>
            <wp:positionH relativeFrom="column">
              <wp:posOffset>2964180</wp:posOffset>
            </wp:positionH>
            <wp:positionV relativeFrom="paragraph">
              <wp:posOffset>250190</wp:posOffset>
            </wp:positionV>
            <wp:extent cx="3695700" cy="2914650"/>
            <wp:effectExtent l="19050" t="0" r="0" b="0"/>
            <wp:wrapSquare wrapText="bothSides"/>
            <wp:docPr id="3" name="Picture 33" descr="Black-and-white photograph of a woman singing to a large crowd, captioned, &quot;Marian Anderson sings to a crowd of 75,000 people at the Lincoln Memorial on April 10, 193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ck-and-white photograph of a woman singing to a large crowd, captioned, &quot;Marian Anderson sings to a crowd of 75,000 people at the Lincoln Memorial on April 10, 1939.&quot;"/>
                    <pic:cNvPicPr>
                      <a:picLocks noChangeAspect="1" noChangeArrowheads="1"/>
                    </pic:cNvPicPr>
                  </pic:nvPicPr>
                  <pic:blipFill>
                    <a:blip r:embed="rId8" cstate="print"/>
                    <a:srcRect/>
                    <a:stretch>
                      <a:fillRect/>
                    </a:stretch>
                  </pic:blipFill>
                  <pic:spPr bwMode="auto">
                    <a:xfrm>
                      <a:off x="0" y="0"/>
                      <a:ext cx="3695700" cy="2914650"/>
                    </a:xfrm>
                    <a:prstGeom prst="rect">
                      <a:avLst/>
                    </a:prstGeom>
                    <a:noFill/>
                    <a:ln w="9525">
                      <a:noFill/>
                      <a:miter lim="800000"/>
                      <a:headEnd/>
                      <a:tailEnd/>
                    </a:ln>
                  </pic:spPr>
                </pic:pic>
              </a:graphicData>
            </a:graphic>
          </wp:anchor>
        </w:drawing>
      </w:r>
      <w:r w:rsidR="00DC40B0" w:rsidRPr="00AD2B15">
        <w:rPr>
          <w:rFonts w:cs="Calibri"/>
          <w:sz w:val="24"/>
          <w:szCs w:val="24"/>
        </w:rPr>
        <w:t>Marian believed strongly in the civil rights movement. She knew firsthand the pain that racism caused. She understood that the way the controversy with the DAR was resolved would be a milestone for civil rights.</w:t>
      </w:r>
    </w:p>
    <w:p w:rsidR="00DC40B0" w:rsidRPr="00AD2B15" w:rsidRDefault="00DC40B0" w:rsidP="00DC40B0">
      <w:pPr>
        <w:shd w:val="clear" w:color="auto" w:fill="FFFFFF"/>
        <w:spacing w:before="100" w:beforeAutospacing="1" w:after="100" w:afterAutospacing="1" w:line="240" w:lineRule="auto"/>
        <w:rPr>
          <w:rFonts w:cs="Calibri"/>
          <w:sz w:val="24"/>
          <w:szCs w:val="24"/>
        </w:rPr>
      </w:pPr>
      <w:r w:rsidRPr="00AD2B15">
        <w:rPr>
          <w:rFonts w:cs="Calibri"/>
          <w:sz w:val="24"/>
          <w:szCs w:val="24"/>
        </w:rPr>
        <w:t>Despite public outcry, the DAR would not back down and let Marian sing. With Mrs. Roosevelt's support, the Secretary of the Interior arranged a special concert for Marian, to be held at the Lincoln Memorial. Seventy-five thousand people attended. In many ways, Marian's concert was considered to be America's first civil rights rally. That night, she took a stand against discrimination and for equality. The first words she sang were: "My country, 'tis of thee, sweet land of liberty, of thee I sing."</w:t>
      </w:r>
    </w:p>
    <w:p w:rsidR="00DC40B0" w:rsidRPr="0088558F" w:rsidRDefault="00DC40B0" w:rsidP="00DC40B0">
      <w:pPr>
        <w:shd w:val="clear" w:color="auto" w:fill="FFFFFF"/>
        <w:spacing w:before="100" w:beforeAutospacing="1" w:after="0" w:line="240" w:lineRule="auto"/>
        <w:rPr>
          <w:rFonts w:cs="Calibri"/>
          <w:b/>
          <w:sz w:val="24"/>
          <w:szCs w:val="24"/>
        </w:rPr>
      </w:pPr>
      <w:r w:rsidRPr="0088558F">
        <w:rPr>
          <w:rFonts w:cs="Calibri"/>
          <w:b/>
          <w:sz w:val="24"/>
          <w:szCs w:val="24"/>
        </w:rPr>
        <w:t>The Open-Hearted Way</w:t>
      </w:r>
    </w:p>
    <w:p w:rsidR="00DC40B0" w:rsidRPr="0088558F" w:rsidRDefault="00DC40B0" w:rsidP="00DC40B0">
      <w:pPr>
        <w:shd w:val="clear" w:color="auto" w:fill="FFFFFF"/>
        <w:spacing w:after="0" w:line="240" w:lineRule="auto"/>
        <w:rPr>
          <w:rFonts w:cs="Calibri"/>
          <w:sz w:val="24"/>
          <w:szCs w:val="24"/>
        </w:rPr>
      </w:pPr>
      <w:r w:rsidRPr="0088558F">
        <w:rPr>
          <w:rFonts w:cs="Calibri"/>
          <w:sz w:val="24"/>
          <w:szCs w:val="24"/>
        </w:rPr>
        <w:t xml:space="preserve">Marian realized that equality in the United States would be achieved when every person was willing to stand up for what is right. As a public figure, she felt a responsibility to set an example. After the 1939 incident, she did her part by turning down concerts for segregated audiences. </w:t>
      </w:r>
    </w:p>
    <w:p w:rsidR="00DC40B0" w:rsidRPr="0088558F" w:rsidRDefault="00DC40B0" w:rsidP="00DC40B0">
      <w:pPr>
        <w:shd w:val="clear" w:color="auto" w:fill="FFFFFF"/>
        <w:spacing w:before="100" w:beforeAutospacing="1" w:after="100" w:afterAutospacing="1" w:line="240" w:lineRule="auto"/>
        <w:rPr>
          <w:rFonts w:cs="Calibri"/>
          <w:sz w:val="24"/>
          <w:szCs w:val="24"/>
        </w:rPr>
      </w:pPr>
      <w:r w:rsidRPr="0088558F">
        <w:rPr>
          <w:rFonts w:cs="Calibri"/>
          <w:sz w:val="24"/>
          <w:szCs w:val="24"/>
        </w:rPr>
        <w:t>"The minute a person whose word means a great deal dares to take the openhearted and courageous way," she said, ''many others follow."</w:t>
      </w:r>
    </w:p>
    <w:p w:rsidR="00DC40B0" w:rsidRPr="0088558F" w:rsidRDefault="00115A7D" w:rsidP="00DC40B0">
      <w:pPr>
        <w:shd w:val="clear" w:color="auto" w:fill="FFFFFF"/>
        <w:spacing w:before="100" w:beforeAutospacing="1" w:after="100" w:afterAutospacing="1" w:line="240" w:lineRule="auto"/>
        <w:rPr>
          <w:rFonts w:cs="Calibri"/>
          <w:sz w:val="24"/>
          <w:szCs w:val="24"/>
        </w:rPr>
      </w:pPr>
      <w:r>
        <w:rPr>
          <w:rFonts w:cs="Calibri"/>
          <w:noProof/>
          <w:sz w:val="24"/>
          <w:szCs w:val="24"/>
        </w:rPr>
        <w:drawing>
          <wp:anchor distT="0" distB="0" distL="114300" distR="114300" simplePos="0" relativeHeight="251678720" behindDoc="0" locked="0" layoutInCell="1" allowOverlap="1">
            <wp:simplePos x="0" y="0"/>
            <wp:positionH relativeFrom="column">
              <wp:posOffset>-26670</wp:posOffset>
            </wp:positionH>
            <wp:positionV relativeFrom="paragraph">
              <wp:posOffset>1041400</wp:posOffset>
            </wp:positionV>
            <wp:extent cx="2724150" cy="1485900"/>
            <wp:effectExtent l="19050" t="0" r="0" b="0"/>
            <wp:wrapSquare wrapText="bothSides"/>
            <wp:docPr id="8" name="Picture 31" descr="Picture of Eleanor Roosevelt with Marian Anderson, accompanied by the sentence, &quot;Eleanor Roosevelt honors singer Marian Anders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of Eleanor Roosevelt with Marian Anderson, accompanied by the sentence, &quot;Eleanor Roosevelt honors singer Marian Anderson.&quot;"/>
                    <pic:cNvPicPr>
                      <a:picLocks noChangeAspect="1" noChangeArrowheads="1"/>
                    </pic:cNvPicPr>
                  </pic:nvPicPr>
                  <pic:blipFill>
                    <a:blip r:embed="rId9" cstate="print"/>
                    <a:srcRect/>
                    <a:stretch>
                      <a:fillRect/>
                    </a:stretch>
                  </pic:blipFill>
                  <pic:spPr bwMode="auto">
                    <a:xfrm>
                      <a:off x="0" y="0"/>
                      <a:ext cx="2724150" cy="1485900"/>
                    </a:xfrm>
                    <a:prstGeom prst="rect">
                      <a:avLst/>
                    </a:prstGeom>
                    <a:noFill/>
                    <a:ln w="9525">
                      <a:noFill/>
                      <a:miter lim="800000"/>
                      <a:headEnd/>
                      <a:tailEnd/>
                    </a:ln>
                  </pic:spPr>
                </pic:pic>
              </a:graphicData>
            </a:graphic>
          </wp:anchor>
        </w:drawing>
      </w:r>
      <w:r w:rsidR="00DC40B0" w:rsidRPr="0088558F">
        <w:rPr>
          <w:rFonts w:cs="Calibri"/>
          <w:sz w:val="24"/>
          <w:szCs w:val="24"/>
        </w:rPr>
        <w:t>As Marian's career progressed, America changed. She performed in many prestigious locations, including Constitution Hall, where she sang after the DAR changed its policies. By 1954, segregation was declared unconstitutional. The Civil Rights Act was signed into law in 1964, the year Marian retired from performing. By then, many of the barriers she'd had to fight through were disappearing. Marian's farewell tour began in front of an admiring crowd at Constitution Hall.</w:t>
      </w:r>
      <w:r w:rsidRPr="00115A7D">
        <w:rPr>
          <w:rFonts w:ascii="Arial" w:hAnsi="Arial" w:cs="Arial"/>
          <w:noProof/>
          <w:sz w:val="18"/>
          <w:szCs w:val="18"/>
        </w:rPr>
        <w:t xml:space="preserve"> </w:t>
      </w:r>
    </w:p>
    <w:p w:rsidR="00DC40B0" w:rsidRPr="00AD2B15" w:rsidRDefault="00DC40B0" w:rsidP="00DC40B0">
      <w:pPr>
        <w:shd w:val="clear" w:color="auto" w:fill="FFFFFF"/>
        <w:spacing w:after="0" w:line="240" w:lineRule="auto"/>
        <w:rPr>
          <w:rFonts w:ascii="Arial" w:hAnsi="Arial" w:cs="Arial"/>
          <w:sz w:val="18"/>
          <w:szCs w:val="18"/>
        </w:rPr>
      </w:pPr>
    </w:p>
    <w:p w:rsidR="00DC40B0" w:rsidRPr="00AD2B15" w:rsidRDefault="00DC40B0" w:rsidP="00DC40B0">
      <w:pPr>
        <w:shd w:val="clear" w:color="auto" w:fill="FFFFFF"/>
        <w:spacing w:before="60" w:after="0" w:line="240" w:lineRule="auto"/>
        <w:rPr>
          <w:rFonts w:ascii="Arial" w:hAnsi="Arial" w:cs="Arial"/>
          <w:sz w:val="18"/>
          <w:szCs w:val="18"/>
        </w:rPr>
      </w:pPr>
      <w:proofErr w:type="gramStart"/>
      <w:r w:rsidRPr="00AD2B15">
        <w:rPr>
          <w:rFonts w:ascii="Arial" w:hAnsi="Arial" w:cs="Arial"/>
          <w:sz w:val="18"/>
          <w:szCs w:val="18"/>
        </w:rPr>
        <w:t>Copyright © 2005 Highlights for Children, Inc., Columbus, Ohio.</w:t>
      </w:r>
      <w:proofErr w:type="gramEnd"/>
    </w:p>
    <w:p w:rsidR="00DC40B0" w:rsidRPr="00AD2B15" w:rsidRDefault="00DC40B0" w:rsidP="00DC40B0">
      <w:pPr>
        <w:shd w:val="clear" w:color="auto" w:fill="FFFFFF"/>
        <w:spacing w:after="0" w:line="240" w:lineRule="auto"/>
        <w:rPr>
          <w:rFonts w:ascii="Arial" w:hAnsi="Arial" w:cs="Arial"/>
          <w:sz w:val="18"/>
          <w:szCs w:val="18"/>
        </w:rPr>
      </w:pPr>
      <w:r w:rsidRPr="00AD2B15">
        <w:rPr>
          <w:rFonts w:ascii="Arial" w:hAnsi="Arial" w:cs="Arial"/>
          <w:sz w:val="18"/>
          <w:szCs w:val="18"/>
        </w:rPr>
        <w:t>Photo credits for "Marian Anderson": Marian Anderson Collection, Rare Book and</w:t>
      </w:r>
    </w:p>
    <w:p w:rsidR="00DC40B0" w:rsidRPr="00AD2B15" w:rsidRDefault="00DC40B0" w:rsidP="00DC40B0">
      <w:pPr>
        <w:shd w:val="clear" w:color="auto" w:fill="FFFFFF"/>
        <w:spacing w:after="0" w:line="240" w:lineRule="auto"/>
        <w:rPr>
          <w:rFonts w:ascii="Arial" w:hAnsi="Arial" w:cs="Arial"/>
          <w:sz w:val="18"/>
          <w:szCs w:val="18"/>
        </w:rPr>
      </w:pPr>
      <w:proofErr w:type="gramStart"/>
      <w:r w:rsidRPr="00AD2B15">
        <w:rPr>
          <w:rFonts w:ascii="Arial" w:hAnsi="Arial" w:cs="Arial"/>
          <w:sz w:val="18"/>
          <w:szCs w:val="18"/>
        </w:rPr>
        <w:t>Manuscript Library, University of Pennsylvania, Philadelphia, PA.</w:t>
      </w:r>
      <w:proofErr w:type="gramEnd"/>
    </w:p>
    <w:p w:rsidR="00A23C17" w:rsidRDefault="00A23C17">
      <w:pPr>
        <w:spacing w:after="0" w:line="240" w:lineRule="auto"/>
      </w:pPr>
      <w:r>
        <w:br w:type="page"/>
      </w:r>
    </w:p>
    <w:p w:rsidR="00A23C17" w:rsidRPr="0069725B" w:rsidRDefault="00A23C17" w:rsidP="00A23C17">
      <w:pPr>
        <w:numPr>
          <w:ilvl w:val="0"/>
          <w:numId w:val="11"/>
        </w:numPr>
        <w:spacing w:after="120" w:line="240" w:lineRule="auto"/>
        <w:rPr>
          <w:sz w:val="24"/>
          <w:szCs w:val="24"/>
        </w:rPr>
      </w:pPr>
      <w:r w:rsidRPr="0069725B">
        <w:rPr>
          <w:sz w:val="24"/>
          <w:szCs w:val="24"/>
        </w:rPr>
        <w:lastRenderedPageBreak/>
        <w:t>What is the article mainly about?</w:t>
      </w:r>
    </w:p>
    <w:p w:rsidR="00A23C17" w:rsidRPr="00941728" w:rsidRDefault="00A23C17" w:rsidP="00A23C17">
      <w:pPr>
        <w:numPr>
          <w:ilvl w:val="0"/>
          <w:numId w:val="1"/>
        </w:numPr>
        <w:spacing w:before="30" w:after="30" w:line="240" w:lineRule="auto"/>
        <w:textAlignment w:val="top"/>
        <w:rPr>
          <w:sz w:val="24"/>
          <w:szCs w:val="24"/>
        </w:rPr>
      </w:pPr>
      <w:r>
        <w:rPr>
          <w:sz w:val="24"/>
          <w:szCs w:val="24"/>
        </w:rPr>
        <w:t>civil rights songs that Marian Anderson liked to sing</w:t>
      </w:r>
    </w:p>
    <w:p w:rsidR="00A23C17" w:rsidRPr="00941728" w:rsidRDefault="00A23C17" w:rsidP="00A23C17">
      <w:pPr>
        <w:numPr>
          <w:ilvl w:val="0"/>
          <w:numId w:val="1"/>
        </w:numPr>
        <w:spacing w:before="30" w:after="30" w:line="240" w:lineRule="auto"/>
        <w:textAlignment w:val="top"/>
        <w:rPr>
          <w:sz w:val="24"/>
          <w:szCs w:val="24"/>
        </w:rPr>
      </w:pPr>
      <w:r>
        <w:rPr>
          <w:sz w:val="24"/>
          <w:szCs w:val="24"/>
        </w:rPr>
        <w:t>Marian Anderson’s friendship with Eleanor Roosevelt</w:t>
      </w:r>
    </w:p>
    <w:p w:rsidR="00A23C17" w:rsidRPr="00941728" w:rsidRDefault="00A23C17" w:rsidP="00A23C17">
      <w:pPr>
        <w:numPr>
          <w:ilvl w:val="0"/>
          <w:numId w:val="1"/>
        </w:numPr>
        <w:spacing w:before="30" w:after="30" w:line="240" w:lineRule="auto"/>
        <w:textAlignment w:val="top"/>
        <w:rPr>
          <w:sz w:val="24"/>
          <w:szCs w:val="24"/>
        </w:rPr>
      </w:pPr>
      <w:r>
        <w:rPr>
          <w:sz w:val="24"/>
          <w:szCs w:val="24"/>
        </w:rPr>
        <w:t>how Marian Anderson learned t</w:t>
      </w:r>
      <w:r w:rsidRPr="00941728">
        <w:rPr>
          <w:sz w:val="24"/>
          <w:szCs w:val="24"/>
        </w:rPr>
        <w:t xml:space="preserve">o </w:t>
      </w:r>
      <w:r>
        <w:rPr>
          <w:sz w:val="24"/>
          <w:szCs w:val="24"/>
        </w:rPr>
        <w:t>sing</w:t>
      </w:r>
    </w:p>
    <w:p w:rsidR="00A23C17" w:rsidRDefault="00A23C17" w:rsidP="00A23C17">
      <w:pPr>
        <w:numPr>
          <w:ilvl w:val="0"/>
          <w:numId w:val="1"/>
        </w:numPr>
        <w:spacing w:before="30" w:after="75" w:line="240" w:lineRule="auto"/>
        <w:textAlignment w:val="top"/>
        <w:rPr>
          <w:sz w:val="24"/>
          <w:szCs w:val="24"/>
        </w:rPr>
      </w:pPr>
      <w:r>
        <w:rPr>
          <w:sz w:val="24"/>
          <w:szCs w:val="24"/>
        </w:rPr>
        <w:t>how segregation affected Marian Anderson’s career</w:t>
      </w:r>
    </w:p>
    <w:p w:rsidR="00A23C17" w:rsidRDefault="00A23C17" w:rsidP="00A23C17">
      <w:pPr>
        <w:spacing w:after="0"/>
      </w:pPr>
    </w:p>
    <w:p w:rsidR="00A23C17" w:rsidRPr="00937137" w:rsidRDefault="00A23C17" w:rsidP="00A23C17">
      <w:pPr>
        <w:spacing w:before="240" w:after="0"/>
        <w:rPr>
          <w:vanish/>
          <w:sz w:val="24"/>
          <w:szCs w:val="24"/>
        </w:rPr>
      </w:pPr>
    </w:p>
    <w:p w:rsidR="00A23C17" w:rsidRDefault="00A23C17" w:rsidP="00A23C17">
      <w:pPr>
        <w:numPr>
          <w:ilvl w:val="0"/>
          <w:numId w:val="11"/>
        </w:numPr>
        <w:spacing w:after="120"/>
        <w:rPr>
          <w:sz w:val="24"/>
          <w:szCs w:val="24"/>
        </w:rPr>
      </w:pPr>
      <w:r>
        <w:rPr>
          <w:sz w:val="24"/>
          <w:szCs w:val="24"/>
        </w:rPr>
        <w:t xml:space="preserve"> Why did Marian Anderson think she would be accepted to sing at Constitution Hall in 1939?</w:t>
      </w:r>
    </w:p>
    <w:p w:rsidR="00A23C17" w:rsidRDefault="00A23C17" w:rsidP="00A23C17">
      <w:pPr>
        <w:pStyle w:val="ListParagraph"/>
        <w:numPr>
          <w:ilvl w:val="0"/>
          <w:numId w:val="2"/>
        </w:numPr>
        <w:rPr>
          <w:sz w:val="24"/>
          <w:szCs w:val="24"/>
        </w:rPr>
      </w:pPr>
      <w:r>
        <w:rPr>
          <w:sz w:val="24"/>
          <w:szCs w:val="24"/>
        </w:rPr>
        <w:t>b</w:t>
      </w:r>
      <w:r w:rsidRPr="0088558F">
        <w:rPr>
          <w:sz w:val="24"/>
          <w:szCs w:val="24"/>
        </w:rPr>
        <w:t xml:space="preserve">ecause she believed the DAR would </w:t>
      </w:r>
      <w:r>
        <w:rPr>
          <w:sz w:val="24"/>
          <w:szCs w:val="24"/>
        </w:rPr>
        <w:t>consider only her musical skill</w:t>
      </w:r>
    </w:p>
    <w:p w:rsidR="00A23C17" w:rsidRDefault="00A23C17" w:rsidP="00A23C17">
      <w:pPr>
        <w:pStyle w:val="ListParagraph"/>
        <w:numPr>
          <w:ilvl w:val="0"/>
          <w:numId w:val="2"/>
        </w:numPr>
        <w:rPr>
          <w:sz w:val="24"/>
          <w:szCs w:val="24"/>
        </w:rPr>
      </w:pPr>
      <w:r>
        <w:rPr>
          <w:sz w:val="24"/>
          <w:szCs w:val="24"/>
        </w:rPr>
        <w:t>because she had sung at Constitution Hall before she went to Europe</w:t>
      </w:r>
    </w:p>
    <w:p w:rsidR="00A23C17" w:rsidRDefault="00A23C17" w:rsidP="00A23C17">
      <w:pPr>
        <w:pStyle w:val="ListParagraph"/>
        <w:numPr>
          <w:ilvl w:val="0"/>
          <w:numId w:val="2"/>
        </w:numPr>
        <w:rPr>
          <w:sz w:val="24"/>
          <w:szCs w:val="24"/>
        </w:rPr>
      </w:pPr>
      <w:r>
        <w:rPr>
          <w:sz w:val="24"/>
          <w:szCs w:val="24"/>
        </w:rPr>
        <w:t>because she thought that Eleanor Roosevelt would recommend her</w:t>
      </w:r>
    </w:p>
    <w:p w:rsidR="00A23C17" w:rsidRDefault="00A23C17" w:rsidP="00A23C17">
      <w:pPr>
        <w:pStyle w:val="ListParagraph"/>
        <w:numPr>
          <w:ilvl w:val="0"/>
          <w:numId w:val="2"/>
        </w:numPr>
        <w:rPr>
          <w:sz w:val="24"/>
          <w:szCs w:val="24"/>
        </w:rPr>
      </w:pPr>
      <w:r>
        <w:rPr>
          <w:sz w:val="24"/>
          <w:szCs w:val="24"/>
        </w:rPr>
        <w:t>because she knew that no other black singers had applied</w:t>
      </w:r>
    </w:p>
    <w:p w:rsidR="00A23C17" w:rsidRDefault="00A23C17" w:rsidP="00A23C17">
      <w:pPr>
        <w:spacing w:after="0"/>
      </w:pPr>
    </w:p>
    <w:p w:rsidR="00A23C17" w:rsidRDefault="00A23C17" w:rsidP="00A23C17">
      <w:pPr>
        <w:numPr>
          <w:ilvl w:val="0"/>
          <w:numId w:val="11"/>
        </w:numPr>
        <w:spacing w:after="120"/>
        <w:rPr>
          <w:sz w:val="24"/>
          <w:szCs w:val="24"/>
        </w:rPr>
      </w:pPr>
      <w:r>
        <w:rPr>
          <w:sz w:val="24"/>
          <w:szCs w:val="24"/>
        </w:rPr>
        <w:t xml:space="preserve"> On page 3 of the article, the author writes that Marian Anderson performed in many      </w:t>
      </w:r>
      <w:r w:rsidRPr="009364EF">
        <w:rPr>
          <w:b/>
          <w:sz w:val="24"/>
          <w:szCs w:val="24"/>
        </w:rPr>
        <w:t>prestigious</w:t>
      </w:r>
      <w:r>
        <w:rPr>
          <w:sz w:val="24"/>
          <w:szCs w:val="24"/>
        </w:rPr>
        <w:t xml:space="preserve"> locations.  This means that she sang in places that were</w:t>
      </w:r>
    </w:p>
    <w:p w:rsidR="00A23C17" w:rsidRDefault="00A23C17" w:rsidP="00A23C17">
      <w:pPr>
        <w:pStyle w:val="ListParagraph"/>
        <w:numPr>
          <w:ilvl w:val="0"/>
          <w:numId w:val="3"/>
        </w:numPr>
        <w:rPr>
          <w:sz w:val="24"/>
          <w:szCs w:val="24"/>
        </w:rPr>
      </w:pPr>
      <w:r>
        <w:rPr>
          <w:sz w:val="24"/>
          <w:szCs w:val="24"/>
        </w:rPr>
        <w:t>far away from each other</w:t>
      </w:r>
    </w:p>
    <w:p w:rsidR="00A23C17" w:rsidRDefault="00A23C17" w:rsidP="00A23C17">
      <w:pPr>
        <w:pStyle w:val="ListParagraph"/>
        <w:numPr>
          <w:ilvl w:val="0"/>
          <w:numId w:val="3"/>
        </w:numPr>
        <w:rPr>
          <w:sz w:val="24"/>
          <w:szCs w:val="24"/>
        </w:rPr>
      </w:pPr>
      <w:r>
        <w:rPr>
          <w:sz w:val="24"/>
          <w:szCs w:val="24"/>
        </w:rPr>
        <w:t>famous and important</w:t>
      </w:r>
    </w:p>
    <w:p w:rsidR="00A23C17" w:rsidRDefault="00A23C17" w:rsidP="00A23C17">
      <w:pPr>
        <w:pStyle w:val="ListParagraph"/>
        <w:numPr>
          <w:ilvl w:val="0"/>
          <w:numId w:val="3"/>
        </w:numPr>
        <w:rPr>
          <w:sz w:val="24"/>
          <w:szCs w:val="24"/>
        </w:rPr>
      </w:pPr>
      <w:r>
        <w:rPr>
          <w:sz w:val="24"/>
          <w:szCs w:val="24"/>
        </w:rPr>
        <w:t>open to people of all races</w:t>
      </w:r>
    </w:p>
    <w:p w:rsidR="00A23C17" w:rsidRDefault="00A23C17" w:rsidP="00A23C17">
      <w:pPr>
        <w:pStyle w:val="ListParagraph"/>
        <w:numPr>
          <w:ilvl w:val="0"/>
          <w:numId w:val="3"/>
        </w:numPr>
        <w:rPr>
          <w:sz w:val="24"/>
          <w:szCs w:val="24"/>
        </w:rPr>
      </w:pPr>
      <w:r>
        <w:rPr>
          <w:sz w:val="24"/>
          <w:szCs w:val="24"/>
        </w:rPr>
        <w:t xml:space="preserve">large and crowded </w:t>
      </w:r>
    </w:p>
    <w:p w:rsidR="00A23C17" w:rsidRDefault="00A23C17" w:rsidP="00A23C17">
      <w:pPr>
        <w:rPr>
          <w:rFonts w:cs="Calibri"/>
          <w:sz w:val="24"/>
          <w:szCs w:val="24"/>
        </w:rPr>
      </w:pPr>
    </w:p>
    <w:p w:rsidR="00A23C17" w:rsidRPr="00564533" w:rsidRDefault="00A23C17" w:rsidP="00A23C17">
      <w:pPr>
        <w:rPr>
          <w:rFonts w:cs="Calibri"/>
          <w:sz w:val="24"/>
          <w:szCs w:val="24"/>
        </w:rPr>
      </w:pPr>
      <w:r>
        <w:rPr>
          <w:rFonts w:cs="Calibri"/>
          <w:sz w:val="24"/>
          <w:szCs w:val="24"/>
        </w:rPr>
        <w:t xml:space="preserve">Why does </w:t>
      </w:r>
      <w:r w:rsidRPr="00564533">
        <w:rPr>
          <w:rFonts w:cs="Calibri"/>
          <w:sz w:val="24"/>
          <w:szCs w:val="24"/>
        </w:rPr>
        <w:t>the author begin and end the article talking about Constitution Hall?  Use information from the article to support your answer.</w:t>
      </w:r>
    </w:p>
    <w:p w:rsidR="00A23C17" w:rsidRPr="004A1BFA" w:rsidRDefault="00A23C17" w:rsidP="00A23C17">
      <w:pPr>
        <w:pBdr>
          <w:top w:val="single" w:sz="12" w:space="1" w:color="auto"/>
          <w:bottom w:val="single" w:sz="12" w:space="1" w:color="auto"/>
        </w:pBdr>
        <w:spacing w:after="120"/>
        <w:rPr>
          <w:i/>
          <w:sz w:val="24"/>
          <w:szCs w:val="24"/>
        </w:rPr>
      </w:pPr>
    </w:p>
    <w:p w:rsidR="00A23C17" w:rsidRPr="004A1BFA" w:rsidRDefault="00A23C17" w:rsidP="00A23C17">
      <w:pPr>
        <w:pBdr>
          <w:bottom w:val="single" w:sz="12" w:space="1" w:color="auto"/>
          <w:between w:val="single" w:sz="12" w:space="1" w:color="auto"/>
        </w:pBdr>
        <w:spacing w:after="0"/>
        <w:rPr>
          <w:i/>
          <w:sz w:val="24"/>
          <w:szCs w:val="24"/>
        </w:rPr>
      </w:pPr>
    </w:p>
    <w:p w:rsidR="00A23C17" w:rsidRPr="004A1BFA" w:rsidRDefault="00A23C17" w:rsidP="00A23C17">
      <w:pPr>
        <w:pBdr>
          <w:bottom w:val="single" w:sz="12" w:space="1" w:color="auto"/>
          <w:between w:val="single" w:sz="12" w:space="1" w:color="auto"/>
        </w:pBdr>
        <w:spacing w:before="120" w:after="0"/>
        <w:rPr>
          <w:i/>
          <w:sz w:val="24"/>
          <w:szCs w:val="24"/>
        </w:rPr>
      </w:pPr>
    </w:p>
    <w:p w:rsidR="00A23C17" w:rsidRPr="004A1BFA" w:rsidRDefault="00A23C17" w:rsidP="00A23C17">
      <w:pPr>
        <w:pBdr>
          <w:bottom w:val="single" w:sz="12" w:space="1" w:color="auto"/>
          <w:between w:val="single" w:sz="12" w:space="1" w:color="auto"/>
        </w:pBdr>
        <w:spacing w:before="120" w:after="0"/>
        <w:rPr>
          <w:i/>
          <w:sz w:val="24"/>
          <w:szCs w:val="24"/>
        </w:rPr>
      </w:pPr>
    </w:p>
    <w:p w:rsidR="00A23C17" w:rsidRPr="004A1BFA" w:rsidRDefault="00A23C17" w:rsidP="00A23C17">
      <w:pPr>
        <w:pBdr>
          <w:bottom w:val="single" w:sz="12" w:space="1" w:color="auto"/>
          <w:between w:val="single" w:sz="12" w:space="1" w:color="auto"/>
        </w:pBdr>
        <w:spacing w:before="120"/>
        <w:rPr>
          <w:i/>
          <w:sz w:val="24"/>
          <w:szCs w:val="24"/>
        </w:rPr>
      </w:pPr>
    </w:p>
    <w:p w:rsidR="00DC40B0" w:rsidRDefault="00DC40B0" w:rsidP="00DC40B0"/>
    <w:p w:rsidR="00DC40B0" w:rsidRPr="00115A7D" w:rsidRDefault="00DC40B0" w:rsidP="00115A7D">
      <w:pPr>
        <w:spacing w:after="0" w:line="240" w:lineRule="auto"/>
        <w:jc w:val="center"/>
      </w:pPr>
      <w:r>
        <w:br w:type="page"/>
      </w:r>
      <w:r w:rsidR="00115A7D" w:rsidRPr="00115A7D">
        <w:rPr>
          <w:sz w:val="40"/>
          <w:szCs w:val="40"/>
        </w:rPr>
        <w:lastRenderedPageBreak/>
        <w:t>M</w:t>
      </w:r>
      <w:r w:rsidRPr="00115A7D">
        <w:rPr>
          <w:sz w:val="40"/>
          <w:szCs w:val="40"/>
        </w:rPr>
        <w:t>a</w:t>
      </w:r>
      <w:r w:rsidRPr="00115A7D">
        <w:rPr>
          <w:sz w:val="40"/>
        </w:rPr>
        <w:t>rian's Revolution</w:t>
      </w:r>
    </w:p>
    <w:p w:rsidR="00DC40B0" w:rsidRPr="00AD2B15" w:rsidRDefault="00370018" w:rsidP="00DC40B0">
      <w:pPr>
        <w:shd w:val="clear" w:color="auto" w:fill="FFFFFF"/>
        <w:spacing w:after="100" w:afterAutospacing="1" w:line="240" w:lineRule="auto"/>
        <w:ind w:left="1440" w:right="1296"/>
        <w:jc w:val="center"/>
        <w:rPr>
          <w:rFonts w:cs="Calibri"/>
          <w:sz w:val="24"/>
          <w:szCs w:val="24"/>
        </w:rPr>
      </w:pPr>
      <w:r>
        <w:rPr>
          <w:rFonts w:cs="Calibri"/>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8.3pt;margin-top:-90.4pt;width:534.85pt;height:79.5pt;z-index:251663360">
            <v:textbox>
              <w:txbxContent>
                <w:p w:rsidR="0069725B" w:rsidRDefault="0069725B" w:rsidP="00DC40B0">
                  <w:pPr>
                    <w:spacing w:after="0" w:line="240" w:lineRule="auto"/>
                  </w:pPr>
                  <w:r>
                    <w:t>TEACHER NOTES</w:t>
                  </w:r>
                </w:p>
                <w:p w:rsidR="0069725B" w:rsidRDefault="0069725B" w:rsidP="00DC40B0">
                  <w:pPr>
                    <w:pStyle w:val="ListParagraph"/>
                    <w:numPr>
                      <w:ilvl w:val="0"/>
                      <w:numId w:val="12"/>
                    </w:numPr>
                    <w:spacing w:after="0" w:line="240" w:lineRule="auto"/>
                  </w:pPr>
                  <w:r>
                    <w:t>First read- blue questions (key ideas and details)</w:t>
                  </w:r>
                </w:p>
                <w:p w:rsidR="0069725B" w:rsidRDefault="0069725B" w:rsidP="00DC40B0">
                  <w:pPr>
                    <w:pStyle w:val="ListParagraph"/>
                    <w:numPr>
                      <w:ilvl w:val="0"/>
                      <w:numId w:val="12"/>
                    </w:numPr>
                    <w:spacing w:after="0" w:line="240" w:lineRule="auto"/>
                  </w:pPr>
                  <w:r>
                    <w:t xml:space="preserve">Second </w:t>
                  </w:r>
                  <w:proofErr w:type="spellStart"/>
                  <w:r>
                    <w:t>read</w:t>
                  </w:r>
                  <w:proofErr w:type="spellEnd"/>
                  <w:r>
                    <w:t>- orange questions (craft and structure)</w:t>
                  </w:r>
                </w:p>
                <w:p w:rsidR="0069725B" w:rsidRDefault="0069725B" w:rsidP="00DC40B0">
                  <w:pPr>
                    <w:pStyle w:val="ListParagraph"/>
                    <w:numPr>
                      <w:ilvl w:val="0"/>
                      <w:numId w:val="12"/>
                    </w:numPr>
                    <w:spacing w:after="0" w:line="240" w:lineRule="auto"/>
                  </w:pPr>
                  <w:r>
                    <w:t>Third read (if necessary)- purple questions (integration of knowledge and ideas)</w:t>
                  </w:r>
                </w:p>
              </w:txbxContent>
            </v:textbox>
          </v:shape>
        </w:pict>
      </w:r>
      <w:r>
        <w:rPr>
          <w:rFonts w:cs="Calibri"/>
          <w:noProof/>
          <w:sz w:val="24"/>
          <w:szCs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8" type="#_x0000_t61" style="position:absolute;left:0;text-align:left;margin-left:438.45pt;margin-top:11.6pt;width:97.75pt;height:85.2pt;z-index:251664384" adj="-1547,23907" fillcolor="#95b3d7 [1940]" strokecolor="#4f81bd [3204]" strokeweight="1pt">
            <v:fill color2="#4f81bd [3204]" focus="50%" type="gradient"/>
            <v:shadow on="t" type="perspective" color="#243f60 [1604]" offset="1pt" offset2="-3pt"/>
            <v:textbox>
              <w:txbxContent>
                <w:p w:rsidR="0069725B" w:rsidRPr="00DC40B0" w:rsidRDefault="0069725B">
                  <w:pPr>
                    <w:rPr>
                      <w:sz w:val="18"/>
                    </w:rPr>
                  </w:pPr>
                  <w:r w:rsidRPr="00DC40B0">
                    <w:rPr>
                      <w:sz w:val="18"/>
                    </w:rPr>
                    <w:t xml:space="preserve">According to paragraph 1, what does DAR stand for?  Why wouldn’t they let Marian sing at </w:t>
                  </w:r>
                  <w:r>
                    <w:rPr>
                      <w:sz w:val="18"/>
                    </w:rPr>
                    <w:t>C</w:t>
                  </w:r>
                  <w:r w:rsidRPr="00DC40B0">
                    <w:rPr>
                      <w:sz w:val="18"/>
                    </w:rPr>
                    <w:t>onstitution Hall?</w:t>
                  </w:r>
                </w:p>
              </w:txbxContent>
            </v:textbox>
          </v:shape>
        </w:pict>
      </w:r>
      <w:proofErr w:type="gramStart"/>
      <w:r w:rsidR="00DC40B0" w:rsidRPr="00AD2B15">
        <w:rPr>
          <w:rFonts w:cs="Calibri"/>
          <w:sz w:val="24"/>
          <w:szCs w:val="24"/>
        </w:rPr>
        <w:t>by</w:t>
      </w:r>
      <w:proofErr w:type="gramEnd"/>
      <w:r w:rsidR="00DC40B0" w:rsidRPr="00AD2B15">
        <w:rPr>
          <w:rFonts w:cs="Calibri"/>
          <w:sz w:val="24"/>
          <w:szCs w:val="24"/>
        </w:rPr>
        <w:t xml:space="preserve"> </w:t>
      </w:r>
      <w:proofErr w:type="spellStart"/>
      <w:r w:rsidR="00DC40B0" w:rsidRPr="00AD2B15">
        <w:rPr>
          <w:rFonts w:cs="Calibri"/>
          <w:sz w:val="24"/>
          <w:szCs w:val="24"/>
        </w:rPr>
        <w:t>Sudipta</w:t>
      </w:r>
      <w:proofErr w:type="spellEnd"/>
      <w:r w:rsidR="00DC40B0" w:rsidRPr="00AD2B15">
        <w:rPr>
          <w:rFonts w:cs="Calibri"/>
          <w:sz w:val="24"/>
          <w:szCs w:val="24"/>
        </w:rPr>
        <w:t xml:space="preserve"> </w:t>
      </w:r>
      <w:proofErr w:type="spellStart"/>
      <w:r w:rsidR="00DC40B0" w:rsidRPr="00AD2B15">
        <w:rPr>
          <w:rFonts w:cs="Calibri"/>
          <w:sz w:val="24"/>
          <w:szCs w:val="24"/>
        </w:rPr>
        <w:t>Bardhan-Quallen</w:t>
      </w:r>
      <w:proofErr w:type="spellEnd"/>
    </w:p>
    <w:p w:rsidR="00DC40B0" w:rsidRPr="00AD2B15" w:rsidRDefault="00DC40B0" w:rsidP="00DC40B0">
      <w:pPr>
        <w:shd w:val="clear" w:color="auto" w:fill="FFFFFF"/>
        <w:spacing w:before="100" w:beforeAutospacing="1" w:after="100" w:afterAutospacing="1" w:line="240" w:lineRule="auto"/>
        <w:ind w:left="1440" w:right="1296"/>
        <w:rPr>
          <w:rFonts w:cs="Calibri"/>
          <w:sz w:val="24"/>
          <w:szCs w:val="24"/>
        </w:rPr>
      </w:pPr>
      <w:r w:rsidRPr="00AD2B15">
        <w:rPr>
          <w:rFonts w:cs="Calibri"/>
          <w:sz w:val="24"/>
          <w:szCs w:val="24"/>
        </w:rPr>
        <w:t>By 1939, Marian Anderson had performed for presidents and kings. She had been praised for having "a voice ... one hears once in a hundred years." Despite her success, when Marian wanted to sing at Constitution Hall that year, she was banned from doing so. The owner of the hall, an organization called the Daughters of the American Revolution (DAR), felt that Marian couldn't be allowed to sing there because she was African American.</w:t>
      </w:r>
    </w:p>
    <w:p w:rsidR="00DC40B0" w:rsidRPr="00AD2B15" w:rsidRDefault="00DC40B0" w:rsidP="00DC40B0">
      <w:pPr>
        <w:shd w:val="clear" w:color="auto" w:fill="FFFFFF"/>
        <w:spacing w:before="100" w:beforeAutospacing="1" w:after="0" w:line="240" w:lineRule="auto"/>
        <w:ind w:left="1440" w:right="1296"/>
        <w:rPr>
          <w:rFonts w:cs="Calibri"/>
          <w:b/>
          <w:sz w:val="24"/>
          <w:szCs w:val="24"/>
        </w:rPr>
      </w:pPr>
      <w:r w:rsidRPr="00AD2B15">
        <w:rPr>
          <w:rFonts w:cs="Calibri"/>
          <w:b/>
          <w:sz w:val="24"/>
          <w:szCs w:val="24"/>
        </w:rPr>
        <w:t>Chosen by Music</w:t>
      </w:r>
    </w:p>
    <w:p w:rsidR="00DC40B0" w:rsidRDefault="00370018" w:rsidP="00DC40B0">
      <w:pPr>
        <w:shd w:val="clear" w:color="auto" w:fill="FFFFFF"/>
        <w:spacing w:after="100" w:afterAutospacing="1" w:line="240" w:lineRule="auto"/>
        <w:ind w:left="1440" w:right="1296"/>
        <w:rPr>
          <w:rFonts w:cs="Calibri"/>
          <w:sz w:val="24"/>
          <w:szCs w:val="24"/>
        </w:rPr>
      </w:pPr>
      <w:r>
        <w:rPr>
          <w:rFonts w:cs="Calibri"/>
          <w:noProof/>
          <w:sz w:val="24"/>
          <w:szCs w:val="24"/>
        </w:rPr>
        <w:pict>
          <v:shape id="_x0000_s1029" type="#_x0000_t61" style="position:absolute;left:0;text-align:left;margin-left:-47pt;margin-top:78.95pt;width:97.7pt;height:91.2pt;z-index:251665408" adj="23921,14388" fillcolor="#fabf8f [1945]" strokecolor="#f79646 [3209]" strokeweight="1pt">
            <v:fill color2="#f79646 [3209]" focus="50%" type="gradient"/>
            <v:shadow on="t" type="perspective" color="#974706 [1609]" offset="1pt" offset2="-3pt"/>
            <v:textbox>
              <w:txbxContent>
                <w:p w:rsidR="0069725B" w:rsidRPr="00DC40B0" w:rsidRDefault="0069725B">
                  <w:pPr>
                    <w:rPr>
                      <w:sz w:val="18"/>
                    </w:rPr>
                  </w:pPr>
                  <w:r w:rsidRPr="00DC40B0">
                    <w:rPr>
                      <w:sz w:val="18"/>
                    </w:rPr>
                    <w:t xml:space="preserve">Why did the author </w:t>
                  </w:r>
                  <w:r>
                    <w:rPr>
                      <w:sz w:val="18"/>
                    </w:rPr>
                    <w:t xml:space="preserve">use hyphens to </w:t>
                  </w:r>
                  <w:r w:rsidRPr="00DC40B0">
                    <w:rPr>
                      <w:sz w:val="18"/>
                    </w:rPr>
                    <w:t xml:space="preserve">separate the </w:t>
                  </w:r>
                  <w:r>
                    <w:rPr>
                      <w:sz w:val="18"/>
                    </w:rPr>
                    <w:t>phrase</w:t>
                  </w:r>
                  <w:r w:rsidRPr="00DC40B0">
                    <w:rPr>
                      <w:sz w:val="18"/>
                    </w:rPr>
                    <w:t xml:space="preserve"> “the practice of keeping blacks and whites separate”</w:t>
                  </w:r>
                  <w:r>
                    <w:rPr>
                      <w:sz w:val="18"/>
                    </w:rPr>
                    <w:t>?</w:t>
                  </w:r>
                </w:p>
              </w:txbxContent>
            </v:textbox>
          </v:shape>
        </w:pict>
      </w:r>
      <w:r w:rsidR="00115A7D">
        <w:rPr>
          <w:rFonts w:cs="Calibri"/>
          <w:noProof/>
          <w:sz w:val="24"/>
          <w:szCs w:val="24"/>
        </w:rPr>
        <w:drawing>
          <wp:anchor distT="0" distB="0" distL="114300" distR="114300" simplePos="0" relativeHeight="251679744" behindDoc="1" locked="0" layoutInCell="1" allowOverlap="1">
            <wp:simplePos x="0" y="0"/>
            <wp:positionH relativeFrom="column">
              <wp:posOffset>3097530</wp:posOffset>
            </wp:positionH>
            <wp:positionV relativeFrom="paragraph">
              <wp:posOffset>993775</wp:posOffset>
            </wp:positionV>
            <wp:extent cx="3409950" cy="1733550"/>
            <wp:effectExtent l="19050" t="0" r="0" b="0"/>
            <wp:wrapTight wrapText="bothSides">
              <wp:wrapPolygon edited="0">
                <wp:start x="-121" y="0"/>
                <wp:lineTo x="-121" y="21363"/>
                <wp:lineTo x="21600" y="21363"/>
                <wp:lineTo x="21600" y="0"/>
                <wp:lineTo x="-121" y="0"/>
              </wp:wrapPolygon>
            </wp:wrapTight>
            <wp:docPr id="5" name="Picture 32" descr="Portrait photograph of Marian Anderson with the quote,&quot;I don't think I had much to say in choosing it.  I think music chose m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Portrait photograph of Marian Anderson with the quote,&quot;I don't think I had much to say in choosing it.  I think music chose me.&quot;"/>
                    <pic:cNvPicPr>
                      <a:picLocks noChangeAspect="1" noChangeArrowheads="1"/>
                    </pic:cNvPicPr>
                  </pic:nvPicPr>
                  <pic:blipFill>
                    <a:blip r:embed="rId7" cstate="print"/>
                    <a:srcRect/>
                    <a:stretch>
                      <a:fillRect/>
                    </a:stretch>
                  </pic:blipFill>
                  <pic:spPr bwMode="auto">
                    <a:xfrm>
                      <a:off x="0" y="0"/>
                      <a:ext cx="3409950" cy="1733550"/>
                    </a:xfrm>
                    <a:prstGeom prst="rect">
                      <a:avLst/>
                    </a:prstGeom>
                    <a:noFill/>
                    <a:ln w="9525">
                      <a:noFill/>
                      <a:miter lim="800000"/>
                      <a:headEnd/>
                      <a:tailEnd/>
                    </a:ln>
                  </pic:spPr>
                </pic:pic>
              </a:graphicData>
            </a:graphic>
          </wp:anchor>
        </w:drawing>
      </w:r>
      <w:r w:rsidR="00DC40B0" w:rsidRPr="00AD2B15">
        <w:rPr>
          <w:rFonts w:cs="Calibri"/>
          <w:sz w:val="24"/>
          <w:szCs w:val="24"/>
        </w:rPr>
        <w:t xml:space="preserve">That wasn't the first time Marian had been turned away because she was black. When she was 18 years old, she applied to music school. The clerk at the desk rudely sent her home because of her race. Marian was shocked by the clerk's words. "I could not conceive of a person," Marian said, "surrounded as she was with the joy that is music without having some sense </w:t>
      </w:r>
      <w:r w:rsidR="00DC40B0">
        <w:rPr>
          <w:rFonts w:cs="Calibri"/>
          <w:sz w:val="24"/>
          <w:szCs w:val="24"/>
        </w:rPr>
        <w:t xml:space="preserve">of its beauty and </w:t>
      </w:r>
      <w:proofErr w:type="gramStart"/>
      <w:r w:rsidR="00DC40B0">
        <w:rPr>
          <w:rFonts w:cs="Calibri"/>
          <w:sz w:val="24"/>
          <w:szCs w:val="24"/>
        </w:rPr>
        <w:t xml:space="preserve">understanding </w:t>
      </w:r>
      <w:r w:rsidR="00DC40B0" w:rsidRPr="00AD2B15">
        <w:rPr>
          <w:rFonts w:cs="Calibri"/>
          <w:sz w:val="24"/>
          <w:szCs w:val="24"/>
        </w:rPr>
        <w:t>rub</w:t>
      </w:r>
      <w:proofErr w:type="gramEnd"/>
      <w:r w:rsidR="00DC40B0" w:rsidRPr="00AD2B15">
        <w:rPr>
          <w:rFonts w:cs="Calibri"/>
          <w:sz w:val="24"/>
          <w:szCs w:val="24"/>
        </w:rPr>
        <w:t xml:space="preserve"> off on her."</w:t>
      </w:r>
    </w:p>
    <w:p w:rsidR="00DC40B0" w:rsidRPr="00AD2B15" w:rsidRDefault="00370018" w:rsidP="00115A7D">
      <w:pPr>
        <w:shd w:val="clear" w:color="auto" w:fill="FFFFFF"/>
        <w:spacing w:after="0" w:line="240" w:lineRule="auto"/>
        <w:ind w:left="1440" w:right="1296"/>
        <w:rPr>
          <w:rFonts w:cs="Calibri"/>
          <w:sz w:val="24"/>
          <w:szCs w:val="24"/>
        </w:rPr>
      </w:pPr>
      <w:r>
        <w:rPr>
          <w:rFonts w:cs="Calibri"/>
          <w:noProof/>
          <w:sz w:val="24"/>
          <w:szCs w:val="24"/>
        </w:rPr>
        <w:pict>
          <v:shape id="_x0000_s1030" type="#_x0000_t61" style="position:absolute;left:0;text-align:left;margin-left:-47pt;margin-top:90.55pt;width:110.8pt;height:96.75pt;z-index:251666432" adj="23121,19211" fillcolor="#95b3d7 [1940]" strokecolor="#4f81bd [3204]" strokeweight="1pt">
            <v:fill color2="#4f81bd [3204]" focus="50%" type="gradient"/>
            <v:shadow on="t" type="perspective" color="#243f60 [1604]" offset="1pt" offset2="-3pt"/>
            <v:textbox>
              <w:txbxContent>
                <w:p w:rsidR="0069725B" w:rsidRPr="00DC40B0" w:rsidRDefault="0069725B" w:rsidP="00DC40B0">
                  <w:pPr>
                    <w:rPr>
                      <w:sz w:val="18"/>
                    </w:rPr>
                  </w:pPr>
                  <w:r>
                    <w:rPr>
                      <w:sz w:val="18"/>
                    </w:rPr>
                    <w:t>The passages says that Marian’s choice were limited.  What choices is it referring to?  Why were they limited?  What did she do as a result of her limited choices?</w:t>
                  </w:r>
                </w:p>
              </w:txbxContent>
            </v:textbox>
          </v:shape>
        </w:pict>
      </w:r>
      <w:r w:rsidR="00DC40B0" w:rsidRPr="00AD2B15">
        <w:rPr>
          <w:rFonts w:cs="Calibri"/>
          <w:sz w:val="24"/>
          <w:szCs w:val="24"/>
        </w:rPr>
        <w:t>Because of segregation—the practice of keeping blacks and whites separate—the early 1900s were a difficult time for a young black woman to begin a professional singing career. But Marian was determined to sing. "It was something that just had to be done," she remembered. "I don't think I had much to say in choosing it. I think music chose me."</w:t>
      </w:r>
    </w:p>
    <w:p w:rsidR="00DC40B0" w:rsidRPr="00AD2B15" w:rsidRDefault="00370018" w:rsidP="00DC40B0">
      <w:pPr>
        <w:shd w:val="clear" w:color="auto" w:fill="FFFFFF"/>
        <w:spacing w:before="100" w:beforeAutospacing="1" w:after="100" w:afterAutospacing="1" w:line="240" w:lineRule="auto"/>
        <w:ind w:left="1440" w:right="1296"/>
        <w:rPr>
          <w:rFonts w:cs="Calibri"/>
          <w:sz w:val="24"/>
          <w:szCs w:val="24"/>
        </w:rPr>
      </w:pPr>
      <w:r w:rsidRPr="00370018">
        <w:rPr>
          <w:rFonts w:cs="Calibri"/>
          <w:b/>
          <w:noProof/>
          <w:sz w:val="24"/>
          <w:szCs w:val="24"/>
        </w:rPr>
        <w:pict>
          <v:shape id="_x0000_s1041" type="#_x0000_t61" style="position:absolute;left:0;text-align:left;margin-left:431.85pt;margin-top:71.35pt;width:110.8pt;height:81.15pt;z-index:251682816" adj="-3597,20376" fillcolor="#95b3d7 [1940]" strokecolor="#4f81bd [3204]" strokeweight="1pt">
            <v:fill color2="#4f81bd [3204]" focus="50%" type="gradient"/>
            <v:shadow on="t" type="perspective" color="#243f60 [1604]" offset="1pt" offset2="-3pt"/>
            <v:textbox>
              <w:txbxContent>
                <w:p w:rsidR="0069725B" w:rsidRPr="00DC40B0" w:rsidRDefault="0069725B" w:rsidP="008C50C0">
                  <w:pPr>
                    <w:rPr>
                      <w:sz w:val="18"/>
                    </w:rPr>
                  </w:pPr>
                  <w:r>
                    <w:rPr>
                      <w:sz w:val="18"/>
                    </w:rPr>
                    <w:t>What is the main idea of the section titled “A World-Class Singer Faces Racism”?  Support your answer with key details from the text.</w:t>
                  </w:r>
                </w:p>
              </w:txbxContent>
            </v:textbox>
          </v:shape>
        </w:pict>
      </w:r>
      <w:r w:rsidR="00DC40B0" w:rsidRPr="00AD2B15">
        <w:rPr>
          <w:rFonts w:cs="Calibri"/>
          <w:sz w:val="24"/>
          <w:szCs w:val="24"/>
        </w:rPr>
        <w:t>In 1925, Marian won a voice contest in New York, and sang with the New York Philharmonic. Still, her chances to perform in the United States were limited. To build her career, Marian traveled to Europe in 1928, where she became very successful.</w:t>
      </w:r>
    </w:p>
    <w:p w:rsidR="00DC40B0" w:rsidRPr="00AD2B15" w:rsidRDefault="00DC40B0" w:rsidP="00DC40B0">
      <w:pPr>
        <w:shd w:val="clear" w:color="auto" w:fill="FFFFFF"/>
        <w:spacing w:before="100" w:beforeAutospacing="1" w:after="0" w:line="240" w:lineRule="auto"/>
        <w:ind w:left="1440" w:right="1296"/>
        <w:rPr>
          <w:rFonts w:cs="Calibri"/>
          <w:b/>
          <w:sz w:val="24"/>
          <w:szCs w:val="24"/>
        </w:rPr>
      </w:pPr>
      <w:r w:rsidRPr="00AD2B15">
        <w:rPr>
          <w:rFonts w:cs="Calibri"/>
          <w:b/>
          <w:sz w:val="24"/>
          <w:szCs w:val="24"/>
        </w:rPr>
        <w:t>A World-Class Singer Faces Racism</w:t>
      </w:r>
    </w:p>
    <w:p w:rsidR="00DC40B0" w:rsidRPr="00AD2B15" w:rsidRDefault="00DC40B0" w:rsidP="00DC40B0">
      <w:pPr>
        <w:shd w:val="clear" w:color="auto" w:fill="FFFFFF"/>
        <w:spacing w:after="100" w:afterAutospacing="1" w:line="240" w:lineRule="auto"/>
        <w:ind w:left="1440" w:right="1296"/>
        <w:rPr>
          <w:rFonts w:cs="Calibri"/>
          <w:sz w:val="24"/>
          <w:szCs w:val="24"/>
        </w:rPr>
      </w:pPr>
      <w:r w:rsidRPr="00AD2B15">
        <w:rPr>
          <w:rFonts w:cs="Calibri"/>
          <w:sz w:val="24"/>
          <w:szCs w:val="24"/>
        </w:rPr>
        <w:t xml:space="preserve">By 1939, Marian was a world-class singer. She returned to the United States to continue her career. But back at home, she faced racism in many ways. Segregation was still common on trains and in hotels and restaurants. No amount of vocal talent could spare Marian from that.  Even concert halls were segregated, although usually that was limited to the audience. Because black performers often appeared on stage in segregated halls, Marian had no reason to think she would be turned </w:t>
      </w:r>
      <w:r w:rsidRPr="00AD2B15">
        <w:rPr>
          <w:rFonts w:cs="Calibri"/>
          <w:sz w:val="24"/>
          <w:szCs w:val="24"/>
        </w:rPr>
        <w:lastRenderedPageBreak/>
        <w:t>away from Constitution Hall. She believed that musical skill would be the only factor that the DAR would consider.</w:t>
      </w:r>
    </w:p>
    <w:p w:rsidR="00DC40B0" w:rsidRPr="00AD2B15" w:rsidRDefault="00370018" w:rsidP="00DC40B0">
      <w:pPr>
        <w:shd w:val="clear" w:color="auto" w:fill="FFFFFF"/>
        <w:spacing w:before="100" w:beforeAutospacing="1" w:after="100" w:afterAutospacing="1" w:line="240" w:lineRule="auto"/>
        <w:ind w:left="1440" w:right="1296"/>
        <w:rPr>
          <w:rFonts w:cs="Calibri"/>
          <w:sz w:val="24"/>
          <w:szCs w:val="24"/>
        </w:rPr>
      </w:pPr>
      <w:r>
        <w:rPr>
          <w:rFonts w:cs="Calibri"/>
          <w:noProof/>
          <w:sz w:val="24"/>
          <w:szCs w:val="24"/>
        </w:rPr>
        <w:pict>
          <v:shape id="_x0000_s1032" type="#_x0000_t61" style="position:absolute;left:0;text-align:left;margin-left:436.75pt;margin-top:-31.5pt;width:97.7pt;height:48.05pt;z-index:251668480" adj="-3847,21712" fillcolor="#fabf8f [1945]" strokecolor="#f79646 [3209]" strokeweight="1pt">
            <v:fill color2="#f79646 [3209]" focus="50%" type="gradient"/>
            <v:shadow on="t" type="perspective" color="#974706 [1609]" offset="1pt" offset2="-3pt"/>
            <v:textbox style="mso-next-textbox:#_x0000_s1032">
              <w:txbxContent>
                <w:p w:rsidR="0069725B" w:rsidRPr="00DC40B0" w:rsidRDefault="0069725B" w:rsidP="003817E1">
                  <w:pPr>
                    <w:rPr>
                      <w:sz w:val="18"/>
                    </w:rPr>
                  </w:pPr>
                  <w:r>
                    <w:rPr>
                      <w:sz w:val="18"/>
                    </w:rPr>
                    <w:t>What does “booked” mean as it is used in paragraph 6?</w:t>
                  </w:r>
                </w:p>
              </w:txbxContent>
            </v:textbox>
          </v:shape>
        </w:pict>
      </w:r>
      <w:r w:rsidRPr="00370018">
        <w:rPr>
          <w:rFonts w:cs="Calibri"/>
          <w:b/>
          <w:noProof/>
          <w:sz w:val="24"/>
          <w:szCs w:val="24"/>
        </w:rPr>
        <w:pict>
          <v:shape id="_x0000_s1031" type="#_x0000_t61" style="position:absolute;left:0;text-align:left;margin-left:-46.85pt;margin-top:-52.85pt;width:97.7pt;height:69.4pt;z-index:251667456" adj="24784,18737" fillcolor="#95b3d7 [1940]" strokecolor="#4f81bd [3204]" strokeweight="1pt">
            <v:fill color2="#4f81bd [3204]" focus="50%" type="gradient"/>
            <v:shadow on="t" type="perspective" color="#243f60 [1604]" offset="1pt" offset2="-3pt"/>
            <v:textbox>
              <w:txbxContent>
                <w:p w:rsidR="0069725B" w:rsidRPr="00DC40B0" w:rsidRDefault="0069725B" w:rsidP="003817E1">
                  <w:pPr>
                    <w:rPr>
                      <w:sz w:val="18"/>
                    </w:rPr>
                  </w:pPr>
                  <w:r>
                    <w:rPr>
                      <w:sz w:val="18"/>
                    </w:rPr>
                    <w:t>Why did the DAR tell Marian that the dates were not available?  What were they hoping she would do?</w:t>
                  </w:r>
                </w:p>
              </w:txbxContent>
            </v:textbox>
          </v:shape>
        </w:pict>
      </w:r>
      <w:r w:rsidR="00DC40B0" w:rsidRPr="00AD2B15">
        <w:rPr>
          <w:rFonts w:cs="Calibri"/>
          <w:sz w:val="24"/>
          <w:szCs w:val="24"/>
        </w:rPr>
        <w:t xml:space="preserve">At first, the DAR told Marian that the date she requested was not available. Then they told her that all of her alternate dates were </w:t>
      </w:r>
      <w:r w:rsidR="00DC40B0" w:rsidRPr="003817E1">
        <w:rPr>
          <w:rFonts w:cs="Calibri"/>
          <w:sz w:val="24"/>
          <w:szCs w:val="24"/>
          <w:u w:val="single"/>
        </w:rPr>
        <w:t>booked</w:t>
      </w:r>
      <w:r w:rsidR="00DC40B0" w:rsidRPr="00AD2B15">
        <w:rPr>
          <w:rFonts w:cs="Calibri"/>
          <w:sz w:val="24"/>
          <w:szCs w:val="24"/>
        </w:rPr>
        <w:t>. Eventually, the DAR upheld their policy that only white performers could appear in Constitution Hall.</w:t>
      </w:r>
    </w:p>
    <w:p w:rsidR="00DC40B0" w:rsidRPr="00AD2B15" w:rsidRDefault="00370018" w:rsidP="00DC40B0">
      <w:pPr>
        <w:shd w:val="clear" w:color="auto" w:fill="FFFFFF"/>
        <w:spacing w:before="100" w:beforeAutospacing="1" w:after="0" w:line="240" w:lineRule="auto"/>
        <w:ind w:left="1440" w:right="1296"/>
        <w:rPr>
          <w:rFonts w:cs="Calibri"/>
          <w:b/>
          <w:sz w:val="24"/>
          <w:szCs w:val="24"/>
        </w:rPr>
      </w:pPr>
      <w:r w:rsidRPr="00370018">
        <w:rPr>
          <w:rFonts w:cs="Calibri"/>
          <w:noProof/>
          <w:sz w:val="24"/>
          <w:szCs w:val="24"/>
        </w:rPr>
        <w:pict>
          <v:shape id="_x0000_s1034" type="#_x0000_t61" style="position:absolute;left:0;text-align:left;margin-left:-46.85pt;margin-top:-15.9pt;width:97.7pt;height:87.05pt;z-index:251670528" adj="25414,18399" fillcolor="#95b3d7 [1940]" strokecolor="#4f81bd [3204]" strokeweight="1pt">
            <v:fill color2="#4f81bd [3204]" focus="50%" type="gradient"/>
            <v:shadow on="t" type="perspective" color="#243f60 [1604]" offset="1pt" offset2="-3pt"/>
            <v:textbox style="mso-next-textbox:#_x0000_s1034">
              <w:txbxContent>
                <w:p w:rsidR="0069725B" w:rsidRPr="00DC40B0" w:rsidRDefault="0069725B" w:rsidP="003817E1">
                  <w:pPr>
                    <w:rPr>
                      <w:sz w:val="18"/>
                    </w:rPr>
                  </w:pPr>
                  <w:r>
                    <w:rPr>
                      <w:sz w:val="18"/>
                    </w:rPr>
                    <w:t>Based on the words from Mrs. Roosevelt’s letter, what kind of person was she?  What character traits describe her?</w:t>
                  </w:r>
                </w:p>
              </w:txbxContent>
            </v:textbox>
          </v:shape>
        </w:pict>
      </w:r>
      <w:r w:rsidR="00DC40B0" w:rsidRPr="00AD2B15">
        <w:rPr>
          <w:rFonts w:cs="Calibri"/>
          <w:b/>
          <w:sz w:val="24"/>
          <w:szCs w:val="24"/>
        </w:rPr>
        <w:t>A Voice for Civil Rights</w:t>
      </w:r>
    </w:p>
    <w:p w:rsidR="00DC40B0" w:rsidRPr="00AD2B15" w:rsidRDefault="00370018" w:rsidP="00DC40B0">
      <w:pPr>
        <w:shd w:val="clear" w:color="auto" w:fill="FFFFFF"/>
        <w:spacing w:after="100" w:afterAutospacing="1" w:line="240" w:lineRule="auto"/>
        <w:ind w:left="1440" w:right="1296"/>
        <w:rPr>
          <w:rFonts w:cs="Calibri"/>
          <w:sz w:val="24"/>
          <w:szCs w:val="24"/>
        </w:rPr>
      </w:pPr>
      <w:r>
        <w:rPr>
          <w:rFonts w:cs="Calibri"/>
          <w:noProof/>
          <w:sz w:val="24"/>
          <w:szCs w:val="24"/>
        </w:rPr>
        <w:pict>
          <v:shape id="_x0000_s1033" type="#_x0000_t61" style="position:absolute;left:0;text-align:left;margin-left:436.75pt;margin-top:66.55pt;width:97.7pt;height:71.15pt;z-index:251669504" adj="-4400,19976" fillcolor="#fabf8f [1945]" strokecolor="#f79646 [3209]" strokeweight="1pt">
            <v:fill color2="#f79646 [3209]" focus="50%" type="gradient"/>
            <v:shadow on="t" type="perspective" color="#974706 [1609]" offset="1pt" offset2="-3pt"/>
            <v:textbox style="mso-next-textbox:#_x0000_s1033">
              <w:txbxContent>
                <w:p w:rsidR="0069725B" w:rsidRPr="00DC40B0" w:rsidRDefault="0069725B" w:rsidP="003817E1">
                  <w:pPr>
                    <w:rPr>
                      <w:sz w:val="18"/>
                    </w:rPr>
                  </w:pPr>
                  <w:r>
                    <w:rPr>
                      <w:sz w:val="18"/>
                    </w:rPr>
                    <w:t>What is a milestone?  What words or phrases from the text helped you define the word?</w:t>
                  </w:r>
                </w:p>
              </w:txbxContent>
            </v:textbox>
          </v:shape>
        </w:pict>
      </w:r>
      <w:r w:rsidR="00DC40B0" w:rsidRPr="00AD2B15">
        <w:rPr>
          <w:rFonts w:cs="Calibri"/>
          <w:sz w:val="24"/>
          <w:szCs w:val="24"/>
        </w:rPr>
        <w:t>When news of the DAR's policy got out, many people were outraged. First Lady Eleanor Roosevelt resigned from the DAR. In a letter, she wrote: "I am in complete</w:t>
      </w:r>
      <w:r w:rsidR="00DC40B0">
        <w:rPr>
          <w:rFonts w:cs="Calibri"/>
          <w:sz w:val="24"/>
          <w:szCs w:val="24"/>
        </w:rPr>
        <w:t xml:space="preserve"> </w:t>
      </w:r>
      <w:r w:rsidR="00DC40B0" w:rsidRPr="00AD2B15">
        <w:rPr>
          <w:rFonts w:cs="Calibri"/>
          <w:sz w:val="24"/>
          <w:szCs w:val="24"/>
        </w:rPr>
        <w:t>disagreement with the attitude taken in refusing Constitution Hall to a great artist .... You had an opportunity to lead in an enlightened way, and it seems to me your organization has failed."</w:t>
      </w:r>
    </w:p>
    <w:p w:rsidR="00DC40B0" w:rsidRPr="00AD2B15" w:rsidRDefault="00370018" w:rsidP="00DC40B0">
      <w:pPr>
        <w:shd w:val="clear" w:color="auto" w:fill="FFFFFF"/>
        <w:spacing w:before="100" w:beforeAutospacing="1" w:after="100" w:afterAutospacing="1" w:line="240" w:lineRule="auto"/>
        <w:ind w:left="1440" w:right="1296"/>
        <w:rPr>
          <w:rFonts w:cs="Calibri"/>
          <w:sz w:val="24"/>
          <w:szCs w:val="24"/>
        </w:rPr>
      </w:pPr>
      <w:r>
        <w:rPr>
          <w:rFonts w:cs="Calibri"/>
          <w:noProof/>
          <w:sz w:val="24"/>
          <w:szCs w:val="24"/>
        </w:rPr>
        <w:pict>
          <v:shape id="_x0000_s1035" type="#_x0000_t61" style="position:absolute;left:0;text-align:left;margin-left:-46.85pt;margin-top:14.05pt;width:97.7pt;height:97.1pt;z-index:251671552" adj="25767,15572" fillcolor="#fabf8f [1945]" strokecolor="#f79646 [3209]" strokeweight="1pt">
            <v:fill color2="#f79646 [3209]" focus="50%" type="gradient"/>
            <v:shadow on="t" type="perspective" color="#974706 [1609]" offset="1pt" offset2="-3pt"/>
            <v:textbox style="mso-next-textbox:#_x0000_s1035">
              <w:txbxContent>
                <w:p w:rsidR="0069725B" w:rsidRPr="00DC40B0" w:rsidRDefault="0069725B" w:rsidP="00CC19CD">
                  <w:pPr>
                    <w:rPr>
                      <w:sz w:val="18"/>
                    </w:rPr>
                  </w:pPr>
                  <w:r>
                    <w:rPr>
                      <w:sz w:val="18"/>
                    </w:rPr>
                    <w:t>What does the phrase, “Despite public outcry” mean as it is used in the passage?  What did the people want?  How do you know?</w:t>
                  </w:r>
                </w:p>
              </w:txbxContent>
            </v:textbox>
          </v:shape>
        </w:pict>
      </w:r>
      <w:r w:rsidR="00DC40B0" w:rsidRPr="00AD2B15">
        <w:rPr>
          <w:rFonts w:cs="Calibri"/>
          <w:sz w:val="24"/>
          <w:szCs w:val="24"/>
        </w:rPr>
        <w:t xml:space="preserve">Marian believed strongly in the civil rights movement. She knew firsthand the pain that racism caused. She understood that the way the controversy with the DAR was resolved would be a </w:t>
      </w:r>
      <w:r w:rsidR="00DC40B0" w:rsidRPr="003817E1">
        <w:rPr>
          <w:rFonts w:cs="Calibri"/>
          <w:sz w:val="24"/>
          <w:szCs w:val="24"/>
          <w:u w:val="single"/>
        </w:rPr>
        <w:t>milestone</w:t>
      </w:r>
      <w:r w:rsidR="00DC40B0" w:rsidRPr="00AD2B15">
        <w:rPr>
          <w:rFonts w:cs="Calibri"/>
          <w:sz w:val="24"/>
          <w:szCs w:val="24"/>
        </w:rPr>
        <w:t xml:space="preserve"> for civil rights.</w:t>
      </w:r>
    </w:p>
    <w:p w:rsidR="00DC40B0" w:rsidRPr="00AD2B15" w:rsidRDefault="00370018" w:rsidP="00DC40B0">
      <w:pPr>
        <w:shd w:val="clear" w:color="auto" w:fill="FFFFFF"/>
        <w:spacing w:before="100" w:beforeAutospacing="1" w:after="100" w:afterAutospacing="1" w:line="240" w:lineRule="auto"/>
        <w:ind w:left="1440" w:right="1296"/>
        <w:rPr>
          <w:rFonts w:cs="Calibri"/>
          <w:sz w:val="24"/>
          <w:szCs w:val="24"/>
        </w:rPr>
      </w:pPr>
      <w:r>
        <w:rPr>
          <w:rFonts w:cs="Calibri"/>
          <w:noProof/>
          <w:sz w:val="24"/>
          <w:szCs w:val="24"/>
        </w:rPr>
        <w:pict>
          <v:shape id="_x0000_s1036" type="#_x0000_t61" style="position:absolute;left:0;text-align:left;margin-left:436.75pt;margin-top:12.6pt;width:108.45pt;height:92.95pt;z-index:251672576" adj="-3794,16267" fillcolor="#95b3d7 [1940]" strokecolor="#4f81bd [3204]" strokeweight="1pt">
            <v:fill color2="#4f81bd [3204]" focus="50%" type="gradient"/>
            <v:shadow on="t" type="perspective" color="#243f60 [1604]" offset="1pt" offset2="-3pt"/>
            <v:textbox style="mso-next-textbox:#_x0000_s1036">
              <w:txbxContent>
                <w:p w:rsidR="0069725B" w:rsidRPr="00DC40B0" w:rsidRDefault="0069725B" w:rsidP="000013C4">
                  <w:pPr>
                    <w:rPr>
                      <w:sz w:val="18"/>
                    </w:rPr>
                  </w:pPr>
                  <w:r>
                    <w:rPr>
                      <w:sz w:val="18"/>
                    </w:rPr>
                    <w:t xml:space="preserve">Why </w:t>
                  </w:r>
                  <w:proofErr w:type="gramStart"/>
                  <w:r>
                    <w:rPr>
                      <w:sz w:val="18"/>
                    </w:rPr>
                    <w:t>was Marian’s concert at the Lincoln Memorial</w:t>
                  </w:r>
                  <w:proofErr w:type="gramEnd"/>
                  <w:r>
                    <w:rPr>
                      <w:sz w:val="18"/>
                    </w:rPr>
                    <w:t xml:space="preserve"> considered the first civil rights rally?  Support your response with evidence from the text.</w:t>
                  </w:r>
                </w:p>
              </w:txbxContent>
            </v:textbox>
          </v:shape>
        </w:pict>
      </w:r>
      <w:r w:rsidR="00DC40B0" w:rsidRPr="00AD2B15">
        <w:rPr>
          <w:rFonts w:cs="Calibri"/>
          <w:sz w:val="24"/>
          <w:szCs w:val="24"/>
        </w:rPr>
        <w:t>Despite public outcry, the DAR would not back down and let Marian sing. With Mrs. Roosevelt's support, the Secretary of the Interior arranged a special concert for Marian, to be held at the Lincoln Memorial. Seventy-five thousand people attended. In many ways, Marian's concert was considered to be America's first civil rights rally. That night, she took a stand against discrimination and for equality. The first words she sang were: "My country, 'tis of thee, sweet land of liberty, of thee I sing."</w:t>
      </w:r>
      <w:r w:rsidR="00115A7D" w:rsidRPr="00115A7D">
        <w:rPr>
          <w:rFonts w:ascii="Arial" w:hAnsi="Arial" w:cs="Arial"/>
          <w:noProof/>
          <w:sz w:val="18"/>
          <w:szCs w:val="18"/>
        </w:rPr>
        <w:t xml:space="preserve"> </w:t>
      </w:r>
    </w:p>
    <w:p w:rsidR="00DC40B0" w:rsidRPr="0088558F" w:rsidRDefault="00115A7D" w:rsidP="00DC40B0">
      <w:pPr>
        <w:shd w:val="clear" w:color="auto" w:fill="FFFFFF"/>
        <w:spacing w:before="100" w:beforeAutospacing="1" w:after="0" w:line="240" w:lineRule="auto"/>
        <w:ind w:left="1440" w:right="1296"/>
        <w:rPr>
          <w:rFonts w:cs="Calibri"/>
          <w:b/>
          <w:sz w:val="24"/>
          <w:szCs w:val="24"/>
        </w:rPr>
      </w:pPr>
      <w:r>
        <w:rPr>
          <w:rFonts w:cs="Calibri"/>
          <w:noProof/>
          <w:sz w:val="24"/>
          <w:szCs w:val="24"/>
        </w:rPr>
        <w:drawing>
          <wp:anchor distT="0" distB="0" distL="114300" distR="114300" simplePos="0" relativeHeight="251676672" behindDoc="0" locked="0" layoutInCell="1" allowOverlap="1">
            <wp:simplePos x="0" y="0"/>
            <wp:positionH relativeFrom="column">
              <wp:posOffset>4464685</wp:posOffset>
            </wp:positionH>
            <wp:positionV relativeFrom="paragraph">
              <wp:posOffset>156210</wp:posOffset>
            </wp:positionV>
            <wp:extent cx="2343785" cy="1840230"/>
            <wp:effectExtent l="19050" t="0" r="0" b="0"/>
            <wp:wrapSquare wrapText="bothSides"/>
            <wp:docPr id="7" name="Picture 33" descr="Black-and-white photograph of a woman singing to a large crowd, captioned, &quot;Marian Anderson sings to a crowd of 75,000 people at the Lincoln Memorial on April 10, 1939.&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Black-and-white photograph of a woman singing to a large crowd, captioned, &quot;Marian Anderson sings to a crowd of 75,000 people at the Lincoln Memorial on April 10, 1939.&quot;"/>
                    <pic:cNvPicPr>
                      <a:picLocks noChangeAspect="1" noChangeArrowheads="1"/>
                    </pic:cNvPicPr>
                  </pic:nvPicPr>
                  <pic:blipFill>
                    <a:blip r:embed="rId10" cstate="print"/>
                    <a:srcRect/>
                    <a:stretch>
                      <a:fillRect/>
                    </a:stretch>
                  </pic:blipFill>
                  <pic:spPr bwMode="auto">
                    <a:xfrm>
                      <a:off x="0" y="0"/>
                      <a:ext cx="2343785" cy="1840230"/>
                    </a:xfrm>
                    <a:prstGeom prst="rect">
                      <a:avLst/>
                    </a:prstGeom>
                    <a:noFill/>
                    <a:ln w="9525">
                      <a:noFill/>
                      <a:miter lim="800000"/>
                      <a:headEnd/>
                      <a:tailEnd/>
                    </a:ln>
                  </pic:spPr>
                </pic:pic>
              </a:graphicData>
            </a:graphic>
          </wp:anchor>
        </w:drawing>
      </w:r>
      <w:r w:rsidR="00DC40B0" w:rsidRPr="0088558F">
        <w:rPr>
          <w:rFonts w:cs="Calibri"/>
          <w:b/>
          <w:sz w:val="24"/>
          <w:szCs w:val="24"/>
        </w:rPr>
        <w:t>The Open-Hearted Way</w:t>
      </w:r>
    </w:p>
    <w:p w:rsidR="00DC40B0" w:rsidRPr="0088558F" w:rsidRDefault="00370018" w:rsidP="00DC40B0">
      <w:pPr>
        <w:shd w:val="clear" w:color="auto" w:fill="FFFFFF"/>
        <w:spacing w:after="0" w:line="240" w:lineRule="auto"/>
        <w:ind w:left="1440" w:right="1296"/>
        <w:rPr>
          <w:rFonts w:cs="Calibri"/>
          <w:sz w:val="24"/>
          <w:szCs w:val="24"/>
        </w:rPr>
      </w:pPr>
      <w:r>
        <w:rPr>
          <w:rFonts w:cs="Calibri"/>
          <w:noProof/>
          <w:sz w:val="24"/>
          <w:szCs w:val="24"/>
        </w:rPr>
        <w:pict>
          <v:shape id="_x0000_s1037" type="#_x0000_t61" style="position:absolute;left:0;text-align:left;margin-left:-46.85pt;margin-top:25.5pt;width:108.45pt;height:70.35pt;z-index:251673600" adj="23233,13786" fillcolor="#95b3d7 [1940]" strokecolor="#4f81bd [3204]" strokeweight="1pt">
            <v:fill color2="#4f81bd [3204]" focus="50%" type="gradient"/>
            <v:shadow on="t" type="perspective" color="#243f60 [1604]" offset="1pt" offset2="-3pt"/>
            <v:textbox style="mso-next-textbox:#_x0000_s1037">
              <w:txbxContent>
                <w:p w:rsidR="0069725B" w:rsidRPr="00DC40B0" w:rsidRDefault="0069725B" w:rsidP="003A5077">
                  <w:pPr>
                    <w:rPr>
                      <w:sz w:val="18"/>
                    </w:rPr>
                  </w:pPr>
                  <w:r>
                    <w:rPr>
                      <w:sz w:val="18"/>
                    </w:rPr>
                    <w:t>Why did Marian turn down concerts for segregated audiences?  How was that “doing her part”?</w:t>
                  </w:r>
                </w:p>
              </w:txbxContent>
            </v:textbox>
          </v:shape>
        </w:pict>
      </w:r>
      <w:r w:rsidR="00DC40B0" w:rsidRPr="0088558F">
        <w:rPr>
          <w:rFonts w:cs="Calibri"/>
          <w:sz w:val="24"/>
          <w:szCs w:val="24"/>
        </w:rPr>
        <w:t xml:space="preserve">Marian realized that equality in the United States would be achieved when every person was willing to stand up for what is right. As a public figure, she felt a responsibility to set an example. After the 1939 incident, she did her part by turning down concerts for segregated audiences. </w:t>
      </w:r>
    </w:p>
    <w:p w:rsidR="00DC40B0" w:rsidRPr="0088558F" w:rsidRDefault="00DC40B0" w:rsidP="00DC40B0">
      <w:pPr>
        <w:shd w:val="clear" w:color="auto" w:fill="FFFFFF"/>
        <w:spacing w:before="100" w:beforeAutospacing="1" w:after="100" w:afterAutospacing="1" w:line="240" w:lineRule="auto"/>
        <w:ind w:left="1440" w:right="1296"/>
        <w:rPr>
          <w:rFonts w:cs="Calibri"/>
          <w:sz w:val="24"/>
          <w:szCs w:val="24"/>
        </w:rPr>
      </w:pPr>
      <w:r w:rsidRPr="0088558F">
        <w:rPr>
          <w:rFonts w:cs="Calibri"/>
          <w:sz w:val="24"/>
          <w:szCs w:val="24"/>
        </w:rPr>
        <w:t>"The minute a person whose word means a great deal dares to take the openhearted and courageous way," she said, ''many others follow."</w:t>
      </w:r>
    </w:p>
    <w:p w:rsidR="00DC40B0" w:rsidRPr="0088558F" w:rsidRDefault="00370018" w:rsidP="00DC40B0">
      <w:pPr>
        <w:shd w:val="clear" w:color="auto" w:fill="FFFFFF"/>
        <w:spacing w:before="100" w:beforeAutospacing="1" w:after="100" w:afterAutospacing="1" w:line="240" w:lineRule="auto"/>
        <w:ind w:left="1440" w:right="1296"/>
        <w:rPr>
          <w:rFonts w:cs="Calibri"/>
          <w:sz w:val="24"/>
          <w:szCs w:val="24"/>
        </w:rPr>
      </w:pPr>
      <w:r>
        <w:rPr>
          <w:rFonts w:cs="Calibri"/>
          <w:noProof/>
          <w:sz w:val="24"/>
          <w:szCs w:val="24"/>
        </w:rPr>
        <w:pict>
          <v:shape id="_x0000_s1039" type="#_x0000_t61" style="position:absolute;left:0;text-align:left;margin-left:429.9pt;margin-top:2.4pt;width:115.3pt;height:84.25pt;z-index:251681792" adj="4187,-4000" fillcolor="#fabf8f [1945]" strokecolor="#f79646 [3209]" strokeweight="1pt">
            <v:fill color2="#f79646 [3209]" focus="50%" type="gradient"/>
            <v:shadow on="t" type="perspective" color="#974706 [1609]" offset="1pt" offset2="-3pt"/>
            <v:textbox style="mso-next-textbox:#_x0000_s1039">
              <w:txbxContent>
                <w:p w:rsidR="0069725B" w:rsidRPr="00DC40B0" w:rsidRDefault="0069725B" w:rsidP="00390E3F">
                  <w:pPr>
                    <w:rPr>
                      <w:sz w:val="18"/>
                    </w:rPr>
                  </w:pPr>
                  <w:r>
                    <w:rPr>
                      <w:sz w:val="18"/>
                    </w:rPr>
                    <w:t>Why did the author choose to add this photograph to the section titled “A Voice for Civil Rights”? (</w:t>
                  </w:r>
                  <w:proofErr w:type="gramStart"/>
                  <w:r>
                    <w:rPr>
                      <w:sz w:val="18"/>
                    </w:rPr>
                    <w:t>photo</w:t>
                  </w:r>
                  <w:proofErr w:type="gramEnd"/>
                  <w:r>
                    <w:rPr>
                      <w:sz w:val="18"/>
                    </w:rPr>
                    <w:t xml:space="preserve"> is better placed in student copy)</w:t>
                  </w:r>
                </w:p>
              </w:txbxContent>
            </v:textbox>
          </v:shape>
        </w:pict>
      </w:r>
      <w:r w:rsidR="00DC40B0" w:rsidRPr="0088558F">
        <w:rPr>
          <w:rFonts w:cs="Calibri"/>
          <w:sz w:val="24"/>
          <w:szCs w:val="24"/>
        </w:rPr>
        <w:t xml:space="preserve">As Marian's career progressed, America changed. She performed in many prestigious locations, including Constitution Hall, where she sang after the DAR changed its policies. By 1954, segregation was declared </w:t>
      </w:r>
      <w:r>
        <w:rPr>
          <w:rFonts w:cs="Calibri"/>
          <w:noProof/>
          <w:sz w:val="24"/>
          <w:szCs w:val="24"/>
        </w:rPr>
        <w:lastRenderedPageBreak/>
        <w:pict>
          <v:shape id="_x0000_s1038" type="#_x0000_t61" style="position:absolute;left:0;text-align:left;margin-left:439.55pt;margin-top:-18.2pt;width:108.45pt;height:60.3pt;z-index:251674624;mso-position-horizontal-relative:text;mso-position-vertical-relative:text" adj="-2121,19057" fillcolor="#95b3d7 [1940]" strokecolor="#4f81bd [3204]" strokeweight="1pt">
            <v:fill color2="#4f81bd [3204]" focus="50%" type="gradient"/>
            <v:shadow on="t" type="perspective" color="#243f60 [1604]" offset="1pt" offset2="-3pt"/>
            <v:textbox style="mso-next-textbox:#_x0000_s1038">
              <w:txbxContent>
                <w:p w:rsidR="0069725B" w:rsidRPr="00DC40B0" w:rsidRDefault="0069725B" w:rsidP="00115A7D">
                  <w:pPr>
                    <w:rPr>
                      <w:sz w:val="18"/>
                    </w:rPr>
                  </w:pPr>
                  <w:r>
                    <w:rPr>
                      <w:sz w:val="18"/>
                    </w:rPr>
                    <w:t>What does the author mean by “barriers”?  Which barriers did Marian fight through?</w:t>
                  </w:r>
                </w:p>
              </w:txbxContent>
            </v:textbox>
          </v:shape>
        </w:pict>
      </w:r>
      <w:r w:rsidR="00DC40B0" w:rsidRPr="0088558F">
        <w:rPr>
          <w:rFonts w:cs="Calibri"/>
          <w:sz w:val="24"/>
          <w:szCs w:val="24"/>
        </w:rPr>
        <w:t>unconstitutional. The Civil Rights Act was signed into law in 1964, the year Marian retired from performing. By then, many of the barriers she'd had to fight through were disappearing. Marian's farewell tour began in front of an admiring crowd at Constitution Hall.</w:t>
      </w:r>
    </w:p>
    <w:p w:rsidR="00DC40B0" w:rsidRPr="00AD2B15" w:rsidRDefault="00DC40B0" w:rsidP="00DC40B0">
      <w:pPr>
        <w:shd w:val="clear" w:color="auto" w:fill="FFFFFF"/>
        <w:spacing w:after="0" w:line="240" w:lineRule="auto"/>
        <w:ind w:left="1440" w:right="1296"/>
        <w:rPr>
          <w:rFonts w:ascii="Arial" w:hAnsi="Arial" w:cs="Arial"/>
          <w:sz w:val="18"/>
          <w:szCs w:val="18"/>
        </w:rPr>
      </w:pPr>
      <w:r>
        <w:rPr>
          <w:rFonts w:ascii="Arial" w:hAnsi="Arial" w:cs="Arial"/>
          <w:noProof/>
          <w:sz w:val="18"/>
          <w:szCs w:val="18"/>
        </w:rPr>
        <w:drawing>
          <wp:anchor distT="0" distB="0" distL="114300" distR="114300" simplePos="0" relativeHeight="251680768" behindDoc="0" locked="0" layoutInCell="1" allowOverlap="1">
            <wp:simplePos x="0" y="0"/>
            <wp:positionH relativeFrom="column">
              <wp:posOffset>773430</wp:posOffset>
            </wp:positionH>
            <wp:positionV relativeFrom="paragraph">
              <wp:posOffset>5715</wp:posOffset>
            </wp:positionV>
            <wp:extent cx="3600450" cy="1981200"/>
            <wp:effectExtent l="19050" t="0" r="0" b="0"/>
            <wp:wrapSquare wrapText="bothSides"/>
            <wp:docPr id="6" name="Picture 31" descr="Picture of Eleanor Roosevelt with Marian Anderson, accompanied by the sentence, &quot;Eleanor Roosevelt honors singer Marian Anders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icture of Eleanor Roosevelt with Marian Anderson, accompanied by the sentence, &quot;Eleanor Roosevelt honors singer Marian Anderson.&quot;"/>
                    <pic:cNvPicPr>
                      <a:picLocks noChangeAspect="1" noChangeArrowheads="1"/>
                    </pic:cNvPicPr>
                  </pic:nvPicPr>
                  <pic:blipFill>
                    <a:blip r:embed="rId9" cstate="print"/>
                    <a:srcRect/>
                    <a:stretch>
                      <a:fillRect/>
                    </a:stretch>
                  </pic:blipFill>
                  <pic:spPr bwMode="auto">
                    <a:xfrm>
                      <a:off x="0" y="0"/>
                      <a:ext cx="3600450" cy="1981200"/>
                    </a:xfrm>
                    <a:prstGeom prst="rect">
                      <a:avLst/>
                    </a:prstGeom>
                    <a:noFill/>
                    <a:ln w="9525">
                      <a:noFill/>
                      <a:miter lim="800000"/>
                      <a:headEnd/>
                      <a:tailEnd/>
                    </a:ln>
                  </pic:spPr>
                </pic:pic>
              </a:graphicData>
            </a:graphic>
          </wp:anchor>
        </w:drawing>
      </w:r>
    </w:p>
    <w:p w:rsidR="00DC40B0" w:rsidRPr="00AD2B15" w:rsidRDefault="00370018" w:rsidP="00DC40B0">
      <w:pPr>
        <w:shd w:val="clear" w:color="auto" w:fill="FFFFFF"/>
        <w:spacing w:before="60" w:after="0" w:line="240" w:lineRule="auto"/>
        <w:ind w:left="1440" w:right="1296"/>
        <w:rPr>
          <w:rFonts w:ascii="Arial" w:hAnsi="Arial" w:cs="Arial"/>
          <w:sz w:val="18"/>
          <w:szCs w:val="18"/>
        </w:rPr>
      </w:pPr>
      <w:r w:rsidRPr="00370018">
        <w:rPr>
          <w:noProof/>
        </w:rPr>
        <w:pict>
          <v:shape id="_x0000_s1043" type="#_x0000_t61" style="position:absolute;left:0;text-align:left;margin-left:86.15pt;margin-top:13.35pt;width:99pt;height:109.3pt;z-index:251684864;mso-position-horizontal-relative:text;mso-position-vertical-relative:text" adj="13364,-2184" fillcolor="#b2a1c7 [1943]" strokecolor="#8064a2 [3207]" strokeweight="1pt">
            <v:fill color2="#8064a2 [3207]" focus="50%" type="gradient"/>
            <v:shadow on="t" type="perspective" color="#3f3151 [1607]" offset="1pt" offset2="-3pt"/>
            <v:textbox style="mso-next-textbox:#_x0000_s1043">
              <w:txbxContent>
                <w:p w:rsidR="0069725B" w:rsidRPr="0069725B" w:rsidRDefault="0069725B" w:rsidP="0069725B">
                  <w:pPr>
                    <w:rPr>
                      <w:sz w:val="20"/>
                    </w:rPr>
                  </w:pPr>
                  <w:r>
                    <w:rPr>
                      <w:sz w:val="20"/>
                    </w:rPr>
                    <w:t>How is Marian Anderson a “creative” person?  Use evidence from the passage to support your response.</w:t>
                  </w:r>
                </w:p>
              </w:txbxContent>
            </v:textbox>
          </v:shape>
        </w:pict>
      </w:r>
      <w:proofErr w:type="gramStart"/>
      <w:r w:rsidR="00DC40B0" w:rsidRPr="00AD2B15">
        <w:rPr>
          <w:rFonts w:ascii="Arial" w:hAnsi="Arial" w:cs="Arial"/>
          <w:sz w:val="18"/>
          <w:szCs w:val="18"/>
        </w:rPr>
        <w:t>Copyright © 2005 Highlights for Children, Inc., Columbus, Ohio.</w:t>
      </w:r>
      <w:proofErr w:type="gramEnd"/>
    </w:p>
    <w:p w:rsidR="00DC40B0" w:rsidRPr="00AD2B15" w:rsidRDefault="00370018" w:rsidP="00DC40B0">
      <w:pPr>
        <w:shd w:val="clear" w:color="auto" w:fill="FFFFFF"/>
        <w:spacing w:after="0" w:line="240" w:lineRule="auto"/>
        <w:ind w:left="1440" w:right="1296"/>
        <w:rPr>
          <w:rFonts w:ascii="Arial" w:hAnsi="Arial" w:cs="Arial"/>
          <w:sz w:val="18"/>
          <w:szCs w:val="18"/>
        </w:rPr>
      </w:pPr>
      <w:r w:rsidRPr="00370018">
        <w:rPr>
          <w:rFonts w:cs="Calibri"/>
          <w:noProof/>
          <w:sz w:val="24"/>
          <w:szCs w:val="24"/>
        </w:rPr>
        <w:pict>
          <v:shape id="_x0000_s1042" type="#_x0000_t61" style="position:absolute;left:0;text-align:left;margin-left:-394.5pt;margin-top:49.6pt;width:244.6pt;height:109.3pt;z-index:251683840;mso-position-horizontal-relative:text;mso-position-vertical-relative:text" adj="6786,-2866" fillcolor="#b2a1c7 [1943]" strokecolor="#8064a2 [3207]" strokeweight="1pt">
            <v:fill color2="#8064a2 [3207]" focus="50%" type="gradient"/>
            <v:shadow on="t" type="perspective" color="#3f3151 [1607]" offset="1pt" offset2="-3pt"/>
            <v:textbox style="mso-next-textbox:#_x0000_s1042">
              <w:txbxContent>
                <w:p w:rsidR="0069725B" w:rsidRPr="0069725B" w:rsidRDefault="0069725B" w:rsidP="008C50C0">
                  <w:pPr>
                    <w:rPr>
                      <w:sz w:val="20"/>
                    </w:rPr>
                  </w:pPr>
                  <w:r w:rsidRPr="0069725B">
                    <w:rPr>
                      <w:sz w:val="20"/>
                    </w:rPr>
                    <w:t>Written Response:  Marian Anderson said, “The minute a person whose word means a great deal dares to take the openhearted and courageous way, many others follow.”  What did she mean by this?  How does this idea reflect her character?  What does this say about the decisions she made after the DAR refused to let her sing at Constitution Hall?</w:t>
                  </w:r>
                </w:p>
              </w:txbxContent>
            </v:textbox>
          </v:shape>
        </w:pict>
      </w:r>
      <w:r w:rsidR="00DC40B0" w:rsidRPr="00AD2B15">
        <w:rPr>
          <w:rFonts w:ascii="Arial" w:hAnsi="Arial" w:cs="Arial"/>
          <w:sz w:val="18"/>
          <w:szCs w:val="18"/>
        </w:rPr>
        <w:t>Photo credits for "Marian Anderson": Marian Anderson Collection, Rare Book and</w:t>
      </w:r>
    </w:p>
    <w:p w:rsidR="00DC40B0" w:rsidRPr="00AD2B15" w:rsidRDefault="00DC40B0" w:rsidP="00DC40B0">
      <w:pPr>
        <w:shd w:val="clear" w:color="auto" w:fill="FFFFFF"/>
        <w:spacing w:after="0" w:line="240" w:lineRule="auto"/>
        <w:ind w:left="1440" w:right="1296"/>
        <w:rPr>
          <w:rFonts w:ascii="Arial" w:hAnsi="Arial" w:cs="Arial"/>
          <w:sz w:val="18"/>
          <w:szCs w:val="18"/>
        </w:rPr>
      </w:pPr>
      <w:proofErr w:type="gramStart"/>
      <w:r w:rsidRPr="00AD2B15">
        <w:rPr>
          <w:rFonts w:ascii="Arial" w:hAnsi="Arial" w:cs="Arial"/>
          <w:sz w:val="18"/>
          <w:szCs w:val="18"/>
        </w:rPr>
        <w:t>Manuscript Library, University of Pennsylvania, Philadelphia, PA.</w:t>
      </w:r>
      <w:proofErr w:type="gramEnd"/>
    </w:p>
    <w:p w:rsidR="00DC40B0" w:rsidRDefault="00370018" w:rsidP="00DC40B0">
      <w:r>
        <w:rPr>
          <w:noProof/>
        </w:rPr>
        <w:pict>
          <v:shape id="_x0000_s1044" type="#_x0000_t61" style="position:absolute;margin-left:352.55pt;margin-top:19.8pt;width:115.55pt;height:93.7pt;z-index:251685888;mso-position-horizontal-relative:text;mso-position-vertical-relative:text" adj="15338,-2743" fillcolor="#b2a1c7 [1943]" strokecolor="#8064a2 [3207]" strokeweight="1pt">
            <v:fill color2="#8064a2 [3207]" focus="50%" type="gradient"/>
            <v:shadow on="t" type="perspective" color="#3f3151 [1607]" offset="1pt" offset2="-3pt"/>
            <v:textbox style="mso-next-textbox:#_x0000_s1044">
              <w:txbxContent>
                <w:p w:rsidR="0069725B" w:rsidRPr="0069725B" w:rsidRDefault="0069725B" w:rsidP="0069725B">
                  <w:pPr>
                    <w:rPr>
                      <w:sz w:val="20"/>
                    </w:rPr>
                  </w:pPr>
                  <w:r>
                    <w:rPr>
                      <w:sz w:val="20"/>
                    </w:rPr>
                    <w:t>How do Marian Anderson’s actions make her a “notable” person?  Use evidence from the passage to support your response.</w:t>
                  </w:r>
                </w:p>
              </w:txbxContent>
            </v:textbox>
          </v:shape>
        </w:pict>
      </w:r>
    </w:p>
    <w:p w:rsidR="00DC40B0" w:rsidRDefault="00DC40B0" w:rsidP="00DC40B0"/>
    <w:p w:rsidR="00DC40B0" w:rsidRDefault="00DC40B0" w:rsidP="00DC40B0"/>
    <w:p w:rsidR="0069725B" w:rsidRDefault="0069725B" w:rsidP="00DC40B0"/>
    <w:p w:rsidR="00DC40B0" w:rsidRPr="0069725B" w:rsidRDefault="00DC40B0" w:rsidP="0069725B">
      <w:pPr>
        <w:numPr>
          <w:ilvl w:val="0"/>
          <w:numId w:val="11"/>
        </w:numPr>
        <w:spacing w:after="120" w:line="240" w:lineRule="auto"/>
        <w:rPr>
          <w:sz w:val="24"/>
          <w:szCs w:val="24"/>
        </w:rPr>
      </w:pPr>
      <w:r>
        <w:rPr>
          <w:sz w:val="24"/>
          <w:szCs w:val="24"/>
        </w:rPr>
        <w:t xml:space="preserve"> </w:t>
      </w:r>
      <w:r w:rsidRPr="0069725B">
        <w:rPr>
          <w:sz w:val="24"/>
          <w:szCs w:val="24"/>
        </w:rPr>
        <w:t>What is the article mainly about?</w:t>
      </w:r>
    </w:p>
    <w:p w:rsidR="00DC40B0" w:rsidRPr="00941728" w:rsidRDefault="00DC40B0" w:rsidP="00DC40B0">
      <w:pPr>
        <w:numPr>
          <w:ilvl w:val="0"/>
          <w:numId w:val="1"/>
        </w:numPr>
        <w:spacing w:before="30" w:after="30" w:line="240" w:lineRule="auto"/>
        <w:textAlignment w:val="top"/>
        <w:rPr>
          <w:sz w:val="24"/>
          <w:szCs w:val="24"/>
        </w:rPr>
      </w:pPr>
      <w:r>
        <w:rPr>
          <w:sz w:val="24"/>
          <w:szCs w:val="24"/>
        </w:rPr>
        <w:t>civil rights songs that Marian Anderson liked to sing</w:t>
      </w:r>
    </w:p>
    <w:p w:rsidR="00DC40B0" w:rsidRPr="00941728" w:rsidRDefault="00DC40B0" w:rsidP="00DC40B0">
      <w:pPr>
        <w:numPr>
          <w:ilvl w:val="0"/>
          <w:numId w:val="1"/>
        </w:numPr>
        <w:spacing w:before="30" w:after="30" w:line="240" w:lineRule="auto"/>
        <w:textAlignment w:val="top"/>
        <w:rPr>
          <w:sz w:val="24"/>
          <w:szCs w:val="24"/>
        </w:rPr>
      </w:pPr>
      <w:r>
        <w:rPr>
          <w:sz w:val="24"/>
          <w:szCs w:val="24"/>
        </w:rPr>
        <w:t>Marian Anderson’s friendship with Eleanor Roosevelt</w:t>
      </w:r>
    </w:p>
    <w:p w:rsidR="00DC40B0" w:rsidRPr="00941728" w:rsidRDefault="00DC40B0" w:rsidP="00DC40B0">
      <w:pPr>
        <w:numPr>
          <w:ilvl w:val="0"/>
          <w:numId w:val="1"/>
        </w:numPr>
        <w:spacing w:before="30" w:after="30" w:line="240" w:lineRule="auto"/>
        <w:textAlignment w:val="top"/>
        <w:rPr>
          <w:sz w:val="24"/>
          <w:szCs w:val="24"/>
        </w:rPr>
      </w:pPr>
      <w:r>
        <w:rPr>
          <w:sz w:val="24"/>
          <w:szCs w:val="24"/>
        </w:rPr>
        <w:t>how Marian Anderson learned t</w:t>
      </w:r>
      <w:r w:rsidRPr="00941728">
        <w:rPr>
          <w:sz w:val="24"/>
          <w:szCs w:val="24"/>
        </w:rPr>
        <w:t xml:space="preserve">o </w:t>
      </w:r>
      <w:r>
        <w:rPr>
          <w:sz w:val="24"/>
          <w:szCs w:val="24"/>
        </w:rPr>
        <w:t>sing</w:t>
      </w:r>
    </w:p>
    <w:p w:rsidR="00DC40B0" w:rsidRDefault="00DC40B0" w:rsidP="00DC40B0">
      <w:pPr>
        <w:numPr>
          <w:ilvl w:val="0"/>
          <w:numId w:val="1"/>
        </w:numPr>
        <w:spacing w:before="30" w:after="75" w:line="240" w:lineRule="auto"/>
        <w:textAlignment w:val="top"/>
        <w:rPr>
          <w:sz w:val="24"/>
          <w:szCs w:val="24"/>
        </w:rPr>
      </w:pPr>
      <w:r>
        <w:rPr>
          <w:sz w:val="24"/>
          <w:szCs w:val="24"/>
        </w:rPr>
        <w:t>how segregation affected Marian Anderson’s career</w:t>
      </w:r>
    </w:p>
    <w:p w:rsidR="00DC40B0" w:rsidRDefault="00DC40B0" w:rsidP="00DC40B0">
      <w:pPr>
        <w:spacing w:after="0"/>
      </w:pPr>
    </w:p>
    <w:p w:rsidR="00DC40B0" w:rsidRPr="00937137" w:rsidRDefault="00DC40B0" w:rsidP="00DC40B0">
      <w:pPr>
        <w:spacing w:before="240" w:after="0"/>
        <w:rPr>
          <w:vanish/>
          <w:sz w:val="24"/>
          <w:szCs w:val="24"/>
        </w:rPr>
      </w:pPr>
    </w:p>
    <w:p w:rsidR="00DC40B0" w:rsidRDefault="00DC40B0" w:rsidP="00DC40B0">
      <w:pPr>
        <w:numPr>
          <w:ilvl w:val="0"/>
          <w:numId w:val="11"/>
        </w:numPr>
        <w:spacing w:after="120"/>
        <w:rPr>
          <w:sz w:val="24"/>
          <w:szCs w:val="24"/>
        </w:rPr>
      </w:pPr>
      <w:r>
        <w:rPr>
          <w:sz w:val="24"/>
          <w:szCs w:val="24"/>
        </w:rPr>
        <w:t xml:space="preserve"> Why did Marian Anderson think she would be accepted to sing at Constitution Hall in 1939?</w:t>
      </w:r>
    </w:p>
    <w:p w:rsidR="00DC40B0" w:rsidRDefault="00DC40B0" w:rsidP="00DC40B0">
      <w:pPr>
        <w:pStyle w:val="ListParagraph"/>
        <w:numPr>
          <w:ilvl w:val="0"/>
          <w:numId w:val="2"/>
        </w:numPr>
        <w:rPr>
          <w:sz w:val="24"/>
          <w:szCs w:val="24"/>
        </w:rPr>
      </w:pPr>
      <w:r>
        <w:rPr>
          <w:sz w:val="24"/>
          <w:szCs w:val="24"/>
        </w:rPr>
        <w:t>b</w:t>
      </w:r>
      <w:r w:rsidRPr="0088558F">
        <w:rPr>
          <w:sz w:val="24"/>
          <w:szCs w:val="24"/>
        </w:rPr>
        <w:t xml:space="preserve">ecause she believed the DAR would </w:t>
      </w:r>
      <w:r>
        <w:rPr>
          <w:sz w:val="24"/>
          <w:szCs w:val="24"/>
        </w:rPr>
        <w:t>consider only her musical skill</w:t>
      </w:r>
    </w:p>
    <w:p w:rsidR="00DC40B0" w:rsidRDefault="00DC40B0" w:rsidP="00DC40B0">
      <w:pPr>
        <w:pStyle w:val="ListParagraph"/>
        <w:numPr>
          <w:ilvl w:val="0"/>
          <w:numId w:val="2"/>
        </w:numPr>
        <w:rPr>
          <w:sz w:val="24"/>
          <w:szCs w:val="24"/>
        </w:rPr>
      </w:pPr>
      <w:r>
        <w:rPr>
          <w:sz w:val="24"/>
          <w:szCs w:val="24"/>
        </w:rPr>
        <w:t>because she had sung at Constitution Hall before she went to Europe</w:t>
      </w:r>
    </w:p>
    <w:p w:rsidR="00DC40B0" w:rsidRDefault="00DC40B0" w:rsidP="00DC40B0">
      <w:pPr>
        <w:pStyle w:val="ListParagraph"/>
        <w:numPr>
          <w:ilvl w:val="0"/>
          <w:numId w:val="2"/>
        </w:numPr>
        <w:rPr>
          <w:sz w:val="24"/>
          <w:szCs w:val="24"/>
        </w:rPr>
      </w:pPr>
      <w:r>
        <w:rPr>
          <w:sz w:val="24"/>
          <w:szCs w:val="24"/>
        </w:rPr>
        <w:t>because she thought that Eleanor Roosevelt would recommend her</w:t>
      </w:r>
    </w:p>
    <w:p w:rsidR="00DC40B0" w:rsidRDefault="00DC40B0" w:rsidP="00DC40B0">
      <w:pPr>
        <w:pStyle w:val="ListParagraph"/>
        <w:numPr>
          <w:ilvl w:val="0"/>
          <w:numId w:val="2"/>
        </w:numPr>
        <w:rPr>
          <w:sz w:val="24"/>
          <w:szCs w:val="24"/>
        </w:rPr>
      </w:pPr>
      <w:r>
        <w:rPr>
          <w:sz w:val="24"/>
          <w:szCs w:val="24"/>
        </w:rPr>
        <w:t>because she knew that no other black singers had applied</w:t>
      </w:r>
    </w:p>
    <w:p w:rsidR="00DC40B0" w:rsidRDefault="00DC40B0" w:rsidP="00DC40B0">
      <w:pPr>
        <w:spacing w:after="0"/>
      </w:pPr>
    </w:p>
    <w:p w:rsidR="00DC40B0" w:rsidRDefault="00DC40B0" w:rsidP="00DC40B0">
      <w:pPr>
        <w:numPr>
          <w:ilvl w:val="0"/>
          <w:numId w:val="11"/>
        </w:numPr>
        <w:spacing w:after="120"/>
        <w:rPr>
          <w:sz w:val="24"/>
          <w:szCs w:val="24"/>
        </w:rPr>
      </w:pPr>
      <w:r>
        <w:rPr>
          <w:sz w:val="24"/>
          <w:szCs w:val="24"/>
        </w:rPr>
        <w:t xml:space="preserve"> On page 3 of the article, the author writes that Marian Anderson performed in many      </w:t>
      </w:r>
      <w:r w:rsidRPr="009364EF">
        <w:rPr>
          <w:b/>
          <w:sz w:val="24"/>
          <w:szCs w:val="24"/>
        </w:rPr>
        <w:t>prestigious</w:t>
      </w:r>
      <w:r>
        <w:rPr>
          <w:sz w:val="24"/>
          <w:szCs w:val="24"/>
        </w:rPr>
        <w:t xml:space="preserve"> locations.  This means that she sang in places that were</w:t>
      </w:r>
    </w:p>
    <w:p w:rsidR="00DC40B0" w:rsidRDefault="00DC40B0" w:rsidP="00DC40B0">
      <w:pPr>
        <w:pStyle w:val="ListParagraph"/>
        <w:numPr>
          <w:ilvl w:val="0"/>
          <w:numId w:val="3"/>
        </w:numPr>
        <w:rPr>
          <w:sz w:val="24"/>
          <w:szCs w:val="24"/>
        </w:rPr>
      </w:pPr>
      <w:r>
        <w:rPr>
          <w:sz w:val="24"/>
          <w:szCs w:val="24"/>
        </w:rPr>
        <w:t>far away from each other</w:t>
      </w:r>
    </w:p>
    <w:p w:rsidR="00DC40B0" w:rsidRDefault="00DC40B0" w:rsidP="00DC40B0">
      <w:pPr>
        <w:pStyle w:val="ListParagraph"/>
        <w:numPr>
          <w:ilvl w:val="0"/>
          <w:numId w:val="3"/>
        </w:numPr>
        <w:rPr>
          <w:sz w:val="24"/>
          <w:szCs w:val="24"/>
        </w:rPr>
      </w:pPr>
      <w:r>
        <w:rPr>
          <w:sz w:val="24"/>
          <w:szCs w:val="24"/>
        </w:rPr>
        <w:t>famous and important</w:t>
      </w:r>
    </w:p>
    <w:p w:rsidR="00DC40B0" w:rsidRDefault="00DC40B0" w:rsidP="00DC40B0">
      <w:pPr>
        <w:pStyle w:val="ListParagraph"/>
        <w:numPr>
          <w:ilvl w:val="0"/>
          <w:numId w:val="3"/>
        </w:numPr>
        <w:rPr>
          <w:sz w:val="24"/>
          <w:szCs w:val="24"/>
        </w:rPr>
      </w:pPr>
      <w:r>
        <w:rPr>
          <w:sz w:val="24"/>
          <w:szCs w:val="24"/>
        </w:rPr>
        <w:t>open to people of all races</w:t>
      </w:r>
    </w:p>
    <w:p w:rsidR="00DC40B0" w:rsidRDefault="00DC40B0" w:rsidP="00DC40B0">
      <w:pPr>
        <w:pStyle w:val="ListParagraph"/>
        <w:numPr>
          <w:ilvl w:val="0"/>
          <w:numId w:val="3"/>
        </w:numPr>
        <w:rPr>
          <w:sz w:val="24"/>
          <w:szCs w:val="24"/>
        </w:rPr>
      </w:pPr>
      <w:r>
        <w:rPr>
          <w:sz w:val="24"/>
          <w:szCs w:val="24"/>
        </w:rPr>
        <w:t xml:space="preserve">large and crowded </w:t>
      </w:r>
    </w:p>
    <w:p w:rsidR="00DC40B0" w:rsidRPr="00564533" w:rsidRDefault="001F19AB" w:rsidP="00DC40B0">
      <w:pPr>
        <w:rPr>
          <w:rFonts w:cs="Calibri"/>
          <w:sz w:val="24"/>
          <w:szCs w:val="24"/>
        </w:rPr>
      </w:pPr>
      <w:r>
        <w:rPr>
          <w:rFonts w:cs="Calibri"/>
          <w:sz w:val="24"/>
          <w:szCs w:val="24"/>
        </w:rPr>
        <w:lastRenderedPageBreak/>
        <w:t xml:space="preserve">Why does </w:t>
      </w:r>
      <w:r w:rsidR="00DC40B0" w:rsidRPr="00564533">
        <w:rPr>
          <w:rFonts w:cs="Calibri"/>
          <w:sz w:val="24"/>
          <w:szCs w:val="24"/>
        </w:rPr>
        <w:t>the author begin and end the article talking about Constitution Hall?  Use information from the article to support your answer.</w:t>
      </w:r>
    </w:p>
    <w:p w:rsidR="00DC40B0" w:rsidRPr="004A1BFA" w:rsidRDefault="00DC40B0" w:rsidP="00DC40B0">
      <w:pPr>
        <w:pBdr>
          <w:top w:val="single" w:sz="12" w:space="1" w:color="auto"/>
          <w:bottom w:val="single" w:sz="12" w:space="1" w:color="auto"/>
        </w:pBdr>
        <w:spacing w:after="120"/>
        <w:rPr>
          <w:i/>
          <w:sz w:val="24"/>
          <w:szCs w:val="24"/>
        </w:rPr>
      </w:pPr>
    </w:p>
    <w:p w:rsidR="00DC40B0" w:rsidRPr="004A1BFA" w:rsidRDefault="00DC40B0" w:rsidP="00DC40B0">
      <w:pPr>
        <w:pBdr>
          <w:bottom w:val="single" w:sz="12" w:space="1" w:color="auto"/>
          <w:between w:val="single" w:sz="12" w:space="1" w:color="auto"/>
        </w:pBdr>
        <w:spacing w:after="0"/>
        <w:rPr>
          <w:i/>
          <w:sz w:val="24"/>
          <w:szCs w:val="24"/>
        </w:rPr>
      </w:pPr>
    </w:p>
    <w:p w:rsidR="00DC40B0" w:rsidRPr="004A1BFA" w:rsidRDefault="00DC40B0" w:rsidP="00DC40B0">
      <w:pPr>
        <w:pBdr>
          <w:bottom w:val="single" w:sz="12" w:space="1" w:color="auto"/>
          <w:between w:val="single" w:sz="12" w:space="1" w:color="auto"/>
        </w:pBdr>
        <w:spacing w:before="120" w:after="0"/>
        <w:rPr>
          <w:i/>
          <w:sz w:val="24"/>
          <w:szCs w:val="24"/>
        </w:rPr>
      </w:pPr>
    </w:p>
    <w:p w:rsidR="00DC40B0" w:rsidRPr="004A1BFA" w:rsidRDefault="00DC40B0" w:rsidP="00DC40B0">
      <w:pPr>
        <w:pBdr>
          <w:bottom w:val="single" w:sz="12" w:space="1" w:color="auto"/>
          <w:between w:val="single" w:sz="12" w:space="1" w:color="auto"/>
        </w:pBdr>
        <w:spacing w:before="120" w:after="0"/>
        <w:rPr>
          <w:i/>
          <w:sz w:val="24"/>
          <w:szCs w:val="24"/>
        </w:rPr>
      </w:pPr>
    </w:p>
    <w:p w:rsidR="00DC40B0" w:rsidRPr="004A1BFA" w:rsidRDefault="00DC40B0" w:rsidP="00DC40B0">
      <w:pPr>
        <w:pBdr>
          <w:bottom w:val="single" w:sz="12" w:space="1" w:color="auto"/>
          <w:between w:val="single" w:sz="12" w:space="1" w:color="auto"/>
        </w:pBdr>
        <w:spacing w:before="120"/>
        <w:rPr>
          <w:i/>
          <w:sz w:val="24"/>
          <w:szCs w:val="24"/>
        </w:rPr>
      </w:pPr>
    </w:p>
    <w:p w:rsidR="00DC40B0" w:rsidRPr="00564533" w:rsidRDefault="00DC40B0" w:rsidP="00DC40B0">
      <w:pPr>
        <w:shd w:val="clear" w:color="auto" w:fill="DEECFF"/>
        <w:spacing w:after="0" w:line="240" w:lineRule="auto"/>
        <w:rPr>
          <w:rFonts w:cs="Calibri"/>
          <w:b/>
          <w:bCs/>
          <w:sz w:val="24"/>
          <w:szCs w:val="24"/>
        </w:rPr>
      </w:pPr>
      <w:r w:rsidRPr="00564533">
        <w:rPr>
          <w:rFonts w:cs="Calibri"/>
          <w:b/>
          <w:bCs/>
          <w:sz w:val="24"/>
          <w:szCs w:val="24"/>
        </w:rPr>
        <w:t>Score &amp; Description</w:t>
      </w:r>
    </w:p>
    <w:p w:rsidR="00DC40B0" w:rsidRPr="00564533" w:rsidRDefault="00DC40B0" w:rsidP="00DC40B0">
      <w:pPr>
        <w:shd w:val="clear" w:color="auto" w:fill="FFFFFF"/>
        <w:spacing w:before="120" w:after="0" w:line="240" w:lineRule="auto"/>
        <w:rPr>
          <w:rFonts w:cs="Calibri"/>
          <w:b/>
          <w:sz w:val="24"/>
          <w:szCs w:val="24"/>
        </w:rPr>
      </w:pPr>
      <w:r w:rsidRPr="00564533">
        <w:rPr>
          <w:rFonts w:cs="Calibri"/>
          <w:b/>
          <w:sz w:val="24"/>
          <w:szCs w:val="24"/>
        </w:rPr>
        <w:t>Full Comprehension</w:t>
      </w:r>
    </w:p>
    <w:p w:rsidR="00DC40B0" w:rsidRPr="00564533" w:rsidRDefault="00DC40B0" w:rsidP="00DC40B0">
      <w:pPr>
        <w:shd w:val="clear" w:color="auto" w:fill="FFFFFF"/>
        <w:spacing w:after="0" w:line="240" w:lineRule="auto"/>
        <w:rPr>
          <w:rFonts w:cs="Calibri"/>
          <w:sz w:val="24"/>
          <w:szCs w:val="24"/>
        </w:rPr>
      </w:pPr>
      <w:proofErr w:type="gramStart"/>
      <w:r w:rsidRPr="00564533">
        <w:rPr>
          <w:rFonts w:cs="Calibri"/>
          <w:sz w:val="24"/>
          <w:szCs w:val="24"/>
        </w:rPr>
        <w:t>Responses at this level explain why the author both begins and ends</w:t>
      </w:r>
      <w:proofErr w:type="gramEnd"/>
      <w:r w:rsidRPr="00564533">
        <w:rPr>
          <w:rFonts w:cs="Calibri"/>
          <w:sz w:val="24"/>
          <w:szCs w:val="24"/>
        </w:rPr>
        <w:t xml:space="preserve"> the article talking about Constitution Hall and use information from the article as support.</w:t>
      </w:r>
    </w:p>
    <w:p w:rsidR="00DC40B0" w:rsidRPr="00564533" w:rsidRDefault="00DC40B0" w:rsidP="00DC40B0">
      <w:pPr>
        <w:numPr>
          <w:ilvl w:val="0"/>
          <w:numId w:val="7"/>
        </w:numPr>
        <w:shd w:val="clear" w:color="auto" w:fill="FFFFFF"/>
        <w:spacing w:before="120" w:after="100" w:afterAutospacing="1" w:line="240" w:lineRule="auto"/>
        <w:ind w:hanging="135"/>
        <w:rPr>
          <w:rFonts w:cs="Calibri"/>
          <w:sz w:val="24"/>
          <w:szCs w:val="24"/>
        </w:rPr>
      </w:pPr>
      <w:r w:rsidRPr="00564533">
        <w:rPr>
          <w:rFonts w:cs="Calibri"/>
          <w:sz w:val="24"/>
          <w:szCs w:val="24"/>
        </w:rPr>
        <w:t>Because at the beginning of the story she was banned from singing at the Constitution Hall. At the end of the story, her farewell tour began in front of the Constitution Hall.</w:t>
      </w:r>
    </w:p>
    <w:p w:rsidR="00DC40B0" w:rsidRPr="00564533" w:rsidRDefault="00DC40B0" w:rsidP="00DC40B0">
      <w:pPr>
        <w:numPr>
          <w:ilvl w:val="0"/>
          <w:numId w:val="7"/>
        </w:numPr>
        <w:shd w:val="clear" w:color="auto" w:fill="FFFFFF"/>
        <w:spacing w:before="100" w:beforeAutospacing="1" w:after="0" w:line="240" w:lineRule="auto"/>
        <w:ind w:left="945"/>
        <w:rPr>
          <w:rFonts w:cs="Calibri"/>
          <w:sz w:val="24"/>
          <w:szCs w:val="24"/>
        </w:rPr>
      </w:pPr>
      <w:r w:rsidRPr="00564533">
        <w:rPr>
          <w:rFonts w:cs="Calibri"/>
          <w:sz w:val="24"/>
          <w:szCs w:val="24"/>
        </w:rPr>
        <w:t>At first she couldn't sing there, but then at the end she ended up singing there.</w:t>
      </w:r>
    </w:p>
    <w:p w:rsidR="00DC40B0" w:rsidRPr="00564533" w:rsidRDefault="00DC40B0" w:rsidP="00DC40B0">
      <w:pPr>
        <w:shd w:val="clear" w:color="auto" w:fill="FFFFFF"/>
        <w:spacing w:before="120" w:after="0" w:line="240" w:lineRule="auto"/>
        <w:rPr>
          <w:rFonts w:cs="Calibri"/>
          <w:b/>
          <w:sz w:val="24"/>
          <w:szCs w:val="24"/>
        </w:rPr>
      </w:pPr>
      <w:r w:rsidRPr="00564533">
        <w:rPr>
          <w:rFonts w:cs="Calibri"/>
          <w:b/>
          <w:sz w:val="24"/>
          <w:szCs w:val="24"/>
        </w:rPr>
        <w:t>Partial Comprehension</w:t>
      </w:r>
    </w:p>
    <w:p w:rsidR="00DC40B0" w:rsidRPr="00564533" w:rsidRDefault="00DC40B0" w:rsidP="00DC40B0">
      <w:pPr>
        <w:shd w:val="clear" w:color="auto" w:fill="FFFFFF"/>
        <w:spacing w:after="0" w:line="240" w:lineRule="auto"/>
        <w:rPr>
          <w:rFonts w:cs="Calibri"/>
          <w:sz w:val="24"/>
          <w:szCs w:val="24"/>
        </w:rPr>
      </w:pPr>
      <w:r w:rsidRPr="00564533">
        <w:rPr>
          <w:rFonts w:cs="Calibri"/>
          <w:sz w:val="24"/>
          <w:szCs w:val="24"/>
        </w:rPr>
        <w:t xml:space="preserve">a) Responses at this level may provide information from the article about Marian Anderson and/or Constitution Hall but </w:t>
      </w:r>
      <w:proofErr w:type="gramStart"/>
      <w:r w:rsidRPr="00564533">
        <w:rPr>
          <w:rFonts w:cs="Calibri"/>
          <w:sz w:val="24"/>
          <w:szCs w:val="24"/>
        </w:rPr>
        <w:t>do</w:t>
      </w:r>
      <w:proofErr w:type="gramEnd"/>
      <w:r w:rsidRPr="00564533">
        <w:rPr>
          <w:rFonts w:cs="Calibri"/>
          <w:sz w:val="24"/>
          <w:szCs w:val="24"/>
        </w:rPr>
        <w:t xml:space="preserve"> not explain why the author both begins and ends the article talking about Constitution Hall.</w:t>
      </w:r>
    </w:p>
    <w:p w:rsidR="00DC40B0" w:rsidRPr="00564533" w:rsidRDefault="00DC40B0" w:rsidP="00DC40B0">
      <w:pPr>
        <w:numPr>
          <w:ilvl w:val="0"/>
          <w:numId w:val="8"/>
        </w:numPr>
        <w:shd w:val="clear" w:color="auto" w:fill="FFFFFF"/>
        <w:spacing w:before="120" w:after="100" w:afterAutospacing="1" w:line="240" w:lineRule="auto"/>
        <w:ind w:left="945"/>
        <w:rPr>
          <w:rFonts w:cs="Calibri"/>
          <w:sz w:val="24"/>
          <w:szCs w:val="24"/>
        </w:rPr>
      </w:pPr>
      <w:r w:rsidRPr="00564533">
        <w:rPr>
          <w:rFonts w:cs="Calibri"/>
          <w:sz w:val="24"/>
          <w:szCs w:val="24"/>
        </w:rPr>
        <w:t>That the DAR refused to let her sing in the Hall.</w:t>
      </w:r>
    </w:p>
    <w:p w:rsidR="00DC40B0" w:rsidRPr="00564533" w:rsidRDefault="00DC40B0" w:rsidP="00DC40B0">
      <w:pPr>
        <w:numPr>
          <w:ilvl w:val="0"/>
          <w:numId w:val="8"/>
        </w:numPr>
        <w:shd w:val="clear" w:color="auto" w:fill="FFFFFF"/>
        <w:spacing w:before="100" w:beforeAutospacing="1" w:after="0" w:line="240" w:lineRule="auto"/>
        <w:ind w:left="945"/>
        <w:rPr>
          <w:rFonts w:cs="Calibri"/>
          <w:sz w:val="24"/>
          <w:szCs w:val="24"/>
        </w:rPr>
      </w:pPr>
      <w:r w:rsidRPr="00564533">
        <w:rPr>
          <w:rFonts w:cs="Calibri"/>
          <w:sz w:val="24"/>
          <w:szCs w:val="24"/>
        </w:rPr>
        <w:t>Because Marian sang in Constitution Hall in 1964.</w:t>
      </w:r>
    </w:p>
    <w:p w:rsidR="00DC40B0" w:rsidRPr="00564533" w:rsidRDefault="00DC40B0" w:rsidP="00DC40B0">
      <w:pPr>
        <w:shd w:val="clear" w:color="auto" w:fill="FFFFFF"/>
        <w:spacing w:before="120" w:after="0" w:line="240" w:lineRule="auto"/>
        <w:rPr>
          <w:rFonts w:cs="Calibri"/>
          <w:b/>
          <w:sz w:val="24"/>
          <w:szCs w:val="24"/>
        </w:rPr>
      </w:pPr>
      <w:r w:rsidRPr="00564533">
        <w:rPr>
          <w:rFonts w:cs="Calibri"/>
          <w:b/>
          <w:sz w:val="24"/>
          <w:szCs w:val="24"/>
        </w:rPr>
        <w:t>OR</w:t>
      </w:r>
    </w:p>
    <w:p w:rsidR="00DC40B0" w:rsidRPr="00564533" w:rsidRDefault="00DC40B0" w:rsidP="00DC40B0">
      <w:pPr>
        <w:shd w:val="clear" w:color="auto" w:fill="FFFFFF"/>
        <w:spacing w:before="100" w:beforeAutospacing="1" w:after="0" w:line="240" w:lineRule="auto"/>
        <w:rPr>
          <w:rFonts w:cs="Calibri"/>
          <w:sz w:val="24"/>
          <w:szCs w:val="24"/>
        </w:rPr>
      </w:pPr>
      <w:r w:rsidRPr="00564533">
        <w:rPr>
          <w:rFonts w:cs="Calibri"/>
          <w:sz w:val="24"/>
          <w:szCs w:val="24"/>
        </w:rPr>
        <w:t>b) Responses provide generalizations related to Marian Anderson singing at Constitution Hall but do not explain why the author begins and ends the article talking about Constitution Hall.</w:t>
      </w:r>
    </w:p>
    <w:p w:rsidR="00DC40B0" w:rsidRPr="00564533" w:rsidRDefault="00DC40B0" w:rsidP="00DC40B0">
      <w:pPr>
        <w:numPr>
          <w:ilvl w:val="0"/>
          <w:numId w:val="9"/>
        </w:numPr>
        <w:shd w:val="clear" w:color="auto" w:fill="FFFFFF"/>
        <w:spacing w:before="120" w:after="100" w:afterAutospacing="1" w:line="240" w:lineRule="auto"/>
        <w:ind w:left="945"/>
        <w:rPr>
          <w:rFonts w:cs="Calibri"/>
          <w:sz w:val="24"/>
          <w:szCs w:val="24"/>
        </w:rPr>
      </w:pPr>
      <w:r w:rsidRPr="00564533">
        <w:rPr>
          <w:rFonts w:cs="Calibri"/>
          <w:sz w:val="24"/>
          <w:szCs w:val="24"/>
        </w:rPr>
        <w:t>She really wanted to sing there.</w:t>
      </w:r>
    </w:p>
    <w:p w:rsidR="00DC40B0" w:rsidRPr="00564533" w:rsidRDefault="00DC40B0" w:rsidP="00DC40B0">
      <w:pPr>
        <w:numPr>
          <w:ilvl w:val="0"/>
          <w:numId w:val="9"/>
        </w:numPr>
        <w:shd w:val="clear" w:color="auto" w:fill="FFFFFF"/>
        <w:spacing w:before="100" w:beforeAutospacing="1" w:after="100" w:afterAutospacing="1" w:line="240" w:lineRule="auto"/>
        <w:ind w:left="945"/>
        <w:rPr>
          <w:rFonts w:cs="Calibri"/>
          <w:sz w:val="24"/>
          <w:szCs w:val="24"/>
        </w:rPr>
      </w:pPr>
      <w:r w:rsidRPr="00564533">
        <w:rPr>
          <w:rFonts w:cs="Calibri"/>
          <w:sz w:val="24"/>
          <w:szCs w:val="24"/>
        </w:rPr>
        <w:t>Because Constitution Hall was an important place in Marian Anderson's life.</w:t>
      </w:r>
    </w:p>
    <w:p w:rsidR="00DC40B0" w:rsidRPr="00564533" w:rsidRDefault="00DC40B0" w:rsidP="00DC40B0">
      <w:pPr>
        <w:shd w:val="clear" w:color="auto" w:fill="FFFFFF"/>
        <w:spacing w:before="100" w:beforeAutospacing="1" w:after="0" w:line="240" w:lineRule="auto"/>
        <w:rPr>
          <w:rFonts w:cs="Calibri"/>
          <w:b/>
          <w:sz w:val="24"/>
          <w:szCs w:val="24"/>
        </w:rPr>
      </w:pPr>
      <w:r w:rsidRPr="00564533">
        <w:rPr>
          <w:rFonts w:cs="Calibri"/>
          <w:b/>
          <w:sz w:val="24"/>
          <w:szCs w:val="24"/>
        </w:rPr>
        <w:t>Little or No Comprehension</w:t>
      </w:r>
    </w:p>
    <w:p w:rsidR="00DC40B0" w:rsidRPr="00564533" w:rsidRDefault="00DC40B0" w:rsidP="00DC40B0">
      <w:pPr>
        <w:shd w:val="clear" w:color="auto" w:fill="FFFFFF"/>
        <w:spacing w:after="0" w:line="240" w:lineRule="auto"/>
        <w:rPr>
          <w:rFonts w:cs="Calibri"/>
          <w:sz w:val="24"/>
          <w:szCs w:val="24"/>
        </w:rPr>
      </w:pPr>
      <w:r w:rsidRPr="00564533">
        <w:rPr>
          <w:rFonts w:cs="Calibri"/>
          <w:sz w:val="24"/>
          <w:szCs w:val="24"/>
        </w:rPr>
        <w:t>Responses at this level provide incorrect information, irrelevant details, or personal opinions. Responses may simply repeat the question.</w:t>
      </w:r>
    </w:p>
    <w:p w:rsidR="00DC40B0" w:rsidRPr="00564533" w:rsidRDefault="00DC40B0" w:rsidP="00DC40B0">
      <w:pPr>
        <w:numPr>
          <w:ilvl w:val="0"/>
          <w:numId w:val="10"/>
        </w:numPr>
        <w:shd w:val="clear" w:color="auto" w:fill="FFFFFF"/>
        <w:spacing w:before="120" w:after="100" w:afterAutospacing="1" w:line="240" w:lineRule="auto"/>
        <w:ind w:left="945"/>
        <w:rPr>
          <w:rFonts w:cs="Calibri"/>
          <w:sz w:val="24"/>
          <w:szCs w:val="24"/>
        </w:rPr>
      </w:pPr>
      <w:r w:rsidRPr="00564533">
        <w:rPr>
          <w:rFonts w:cs="Calibri"/>
          <w:sz w:val="24"/>
          <w:szCs w:val="24"/>
        </w:rPr>
        <w:t>Because Marian started out singing at Constitution Hall.</w:t>
      </w:r>
    </w:p>
    <w:p w:rsidR="00DC40B0" w:rsidRPr="00564533" w:rsidRDefault="00DC40B0" w:rsidP="00DC40B0">
      <w:pPr>
        <w:numPr>
          <w:ilvl w:val="0"/>
          <w:numId w:val="10"/>
        </w:numPr>
        <w:shd w:val="clear" w:color="auto" w:fill="FFFFFF"/>
        <w:spacing w:before="100" w:beforeAutospacing="1" w:after="100" w:afterAutospacing="1" w:line="240" w:lineRule="auto"/>
        <w:ind w:left="945"/>
        <w:rPr>
          <w:rFonts w:cs="Calibri"/>
          <w:sz w:val="24"/>
          <w:szCs w:val="24"/>
        </w:rPr>
      </w:pPr>
      <w:r w:rsidRPr="00564533">
        <w:rPr>
          <w:rFonts w:cs="Calibri"/>
          <w:sz w:val="24"/>
          <w:szCs w:val="24"/>
        </w:rPr>
        <w:t>Because it is a historical landmark.</w:t>
      </w:r>
    </w:p>
    <w:p w:rsidR="009B6A3A" w:rsidRPr="00DC40B0" w:rsidRDefault="00DC40B0" w:rsidP="00DC40B0">
      <w:pPr>
        <w:numPr>
          <w:ilvl w:val="0"/>
          <w:numId w:val="10"/>
        </w:numPr>
        <w:shd w:val="clear" w:color="auto" w:fill="FFFFFF"/>
        <w:spacing w:before="100" w:beforeAutospacing="1" w:after="100" w:afterAutospacing="1" w:line="240" w:lineRule="auto"/>
        <w:ind w:left="945"/>
        <w:rPr>
          <w:rFonts w:cs="Calibri"/>
          <w:sz w:val="24"/>
          <w:szCs w:val="24"/>
        </w:rPr>
      </w:pPr>
      <w:r w:rsidRPr="00564533">
        <w:rPr>
          <w:rFonts w:cs="Calibri"/>
          <w:sz w:val="24"/>
          <w:szCs w:val="24"/>
        </w:rPr>
        <w:t>I think because Marian is a good singer there.</w:t>
      </w:r>
    </w:p>
    <w:sectPr w:rsidR="009B6A3A" w:rsidRPr="00DC40B0" w:rsidSect="008C50C0">
      <w:footerReference w:type="default" r:id="rId11"/>
      <w:pgSz w:w="12240" w:h="15840"/>
      <w:pgMar w:top="1440" w:right="1152" w:bottom="1440" w:left="1152" w:header="720" w:footer="120" w:gutter="0"/>
      <w:pgNumType w:start="13"/>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3C17" w:rsidRDefault="00A23C17" w:rsidP="00A23C17">
      <w:pPr>
        <w:spacing w:after="0" w:line="240" w:lineRule="auto"/>
      </w:pPr>
      <w:r>
        <w:separator/>
      </w:r>
    </w:p>
  </w:endnote>
  <w:endnote w:type="continuationSeparator" w:id="0">
    <w:p w:rsidR="00A23C17" w:rsidRDefault="00A23C17" w:rsidP="00A23C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C17" w:rsidRDefault="00A23C17" w:rsidP="00A23C17">
    <w:pPr>
      <w:pStyle w:val="Footer"/>
      <w:jc w:val="right"/>
    </w:pPr>
    <w:r>
      <w:t>3</w:t>
    </w:r>
    <w:r w:rsidRPr="00A23C17">
      <w:rPr>
        <w:vertAlign w:val="superscript"/>
      </w:rPr>
      <w:t>rd</w:t>
    </w:r>
    <w:r>
      <w:t xml:space="preserve"> Grade</w:t>
    </w:r>
  </w:p>
  <w:p w:rsidR="00A23C17" w:rsidRDefault="00A23C17" w:rsidP="00A23C17">
    <w:pPr>
      <w:pStyle w:val="Footer"/>
      <w:jc w:val="right"/>
    </w:pPr>
    <w:r>
      <w:t>Unit 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3C17" w:rsidRDefault="00A23C17" w:rsidP="00A23C17">
      <w:pPr>
        <w:spacing w:after="0" w:line="240" w:lineRule="auto"/>
      </w:pPr>
      <w:r>
        <w:separator/>
      </w:r>
    </w:p>
  </w:footnote>
  <w:footnote w:type="continuationSeparator" w:id="0">
    <w:p w:rsidR="00A23C17" w:rsidRDefault="00A23C17" w:rsidP="00A23C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25E33"/>
    <w:multiLevelType w:val="hybridMultilevel"/>
    <w:tmpl w:val="2182CBE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254F11"/>
    <w:multiLevelType w:val="hybridMultilevel"/>
    <w:tmpl w:val="026E9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382722"/>
    <w:multiLevelType w:val="multilevel"/>
    <w:tmpl w:val="0F0A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BE1168"/>
    <w:multiLevelType w:val="multilevel"/>
    <w:tmpl w:val="D2DA6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A91FE3"/>
    <w:multiLevelType w:val="hybridMultilevel"/>
    <w:tmpl w:val="91FA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880F4F"/>
    <w:multiLevelType w:val="multilevel"/>
    <w:tmpl w:val="1AB87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6221E4"/>
    <w:multiLevelType w:val="multilevel"/>
    <w:tmpl w:val="ABD0D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C22D1A"/>
    <w:multiLevelType w:val="hybridMultilevel"/>
    <w:tmpl w:val="F2ECD6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D75B43"/>
    <w:multiLevelType w:val="multilevel"/>
    <w:tmpl w:val="D7B02A6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BF01F2"/>
    <w:multiLevelType w:val="multilevel"/>
    <w:tmpl w:val="87901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F62FB0"/>
    <w:multiLevelType w:val="multilevel"/>
    <w:tmpl w:val="743A4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4F3606"/>
    <w:multiLevelType w:val="multilevel"/>
    <w:tmpl w:val="8E3A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0"/>
  </w:num>
  <w:num w:numId="3">
    <w:abstractNumId w:val="7"/>
  </w:num>
  <w:num w:numId="4">
    <w:abstractNumId w:val="3"/>
  </w:num>
  <w:num w:numId="5">
    <w:abstractNumId w:val="6"/>
  </w:num>
  <w:num w:numId="6">
    <w:abstractNumId w:val="9"/>
  </w:num>
  <w:num w:numId="7">
    <w:abstractNumId w:val="2"/>
  </w:num>
  <w:num w:numId="8">
    <w:abstractNumId w:val="5"/>
  </w:num>
  <w:num w:numId="9">
    <w:abstractNumId w:val="10"/>
  </w:num>
  <w:num w:numId="10">
    <w:abstractNumId w:val="11"/>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footnotePr>
    <w:footnote w:id="-1"/>
    <w:footnote w:id="0"/>
  </w:footnotePr>
  <w:endnotePr>
    <w:endnote w:id="-1"/>
    <w:endnote w:id="0"/>
  </w:endnotePr>
  <w:compat/>
  <w:rsids>
    <w:rsidRoot w:val="00DC40B0"/>
    <w:rsid w:val="000013C4"/>
    <w:rsid w:val="00077190"/>
    <w:rsid w:val="000F6724"/>
    <w:rsid w:val="00115A7D"/>
    <w:rsid w:val="0013564C"/>
    <w:rsid w:val="001F19AB"/>
    <w:rsid w:val="00237843"/>
    <w:rsid w:val="002E6285"/>
    <w:rsid w:val="003121BA"/>
    <w:rsid w:val="0033120B"/>
    <w:rsid w:val="00334E17"/>
    <w:rsid w:val="00370018"/>
    <w:rsid w:val="003817E1"/>
    <w:rsid w:val="00390E3F"/>
    <w:rsid w:val="003A5077"/>
    <w:rsid w:val="00417539"/>
    <w:rsid w:val="00422E68"/>
    <w:rsid w:val="004F0B15"/>
    <w:rsid w:val="004F6A74"/>
    <w:rsid w:val="00520774"/>
    <w:rsid w:val="005344BA"/>
    <w:rsid w:val="00652A49"/>
    <w:rsid w:val="0069725B"/>
    <w:rsid w:val="006C7239"/>
    <w:rsid w:val="006E7197"/>
    <w:rsid w:val="007031EF"/>
    <w:rsid w:val="00736871"/>
    <w:rsid w:val="00737F9B"/>
    <w:rsid w:val="00753865"/>
    <w:rsid w:val="007C1094"/>
    <w:rsid w:val="00880904"/>
    <w:rsid w:val="0088617F"/>
    <w:rsid w:val="00891E81"/>
    <w:rsid w:val="008A7DF6"/>
    <w:rsid w:val="008C50C0"/>
    <w:rsid w:val="009229B7"/>
    <w:rsid w:val="009630FD"/>
    <w:rsid w:val="009B6A3A"/>
    <w:rsid w:val="00A0276A"/>
    <w:rsid w:val="00A23C17"/>
    <w:rsid w:val="00AC037F"/>
    <w:rsid w:val="00B0493A"/>
    <w:rsid w:val="00B261E0"/>
    <w:rsid w:val="00BA0895"/>
    <w:rsid w:val="00C555E2"/>
    <w:rsid w:val="00CC19CD"/>
    <w:rsid w:val="00D60D89"/>
    <w:rsid w:val="00DC40B0"/>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rules v:ext="edit">
        <o:r id="V:Rule1" type="callout" idref="#_x0000_s1028"/>
        <o:r id="V:Rule2" type="callout" idref="#_x0000_s1029"/>
        <o:r id="V:Rule3" type="callout" idref="#_x0000_s1030"/>
        <o:r id="V:Rule4" type="callout" idref="#_x0000_s1041"/>
        <o:r id="V:Rule5" type="callout" idref="#_x0000_s1032"/>
        <o:r id="V:Rule6" type="callout" idref="#_x0000_s1031"/>
        <o:r id="V:Rule7" type="callout" idref="#_x0000_s1034"/>
        <o:r id="V:Rule8" type="callout" idref="#_x0000_s1033"/>
        <o:r id="V:Rule9" type="callout" idref="#_x0000_s1035"/>
        <o:r id="V:Rule10" type="callout" idref="#_x0000_s1036"/>
        <o:r id="V:Rule11" type="callout" idref="#_x0000_s1037"/>
        <o:r id="V:Rule12" type="callout" idref="#_x0000_s1039"/>
        <o:r id="V:Rule13" type="callout" idref="#_x0000_s1038"/>
        <o:r id="V:Rule14" type="callout" idref="#_x0000_s1043"/>
        <o:r id="V:Rule15" type="callout" idref="#_x0000_s1042"/>
        <o:r id="V:Rule16" type="callout"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0B0"/>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DC40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9"/>
    <w:unhideWhenUsed/>
    <w:qFormat/>
    <w:rsid w:val="00DC40B0"/>
    <w:pPr>
      <w:keepNext w:val="0"/>
      <w:keepLines w:val="0"/>
      <w:spacing w:before="240" w:after="60" w:line="240" w:lineRule="auto"/>
      <w:outlineLvl w:val="1"/>
    </w:pPr>
    <w:rPr>
      <w:rFonts w:ascii="Calibri" w:eastAsia="Times New Roman" w:hAnsi="Calibri" w:cs="Calibri"/>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2Char">
    <w:name w:val="Heading 2 Char"/>
    <w:basedOn w:val="DefaultParagraphFont"/>
    <w:link w:val="Heading2"/>
    <w:uiPriority w:val="9"/>
    <w:rsid w:val="00DC40B0"/>
    <w:rPr>
      <w:rFonts w:ascii="Calibri" w:eastAsia="Times New Roman" w:hAnsi="Calibri" w:cs="Calibri"/>
      <w:b/>
      <w:sz w:val="28"/>
      <w:szCs w:val="28"/>
    </w:rPr>
  </w:style>
  <w:style w:type="paragraph" w:styleId="ListParagraph">
    <w:name w:val="List Paragraph"/>
    <w:basedOn w:val="Normal"/>
    <w:uiPriority w:val="34"/>
    <w:qFormat/>
    <w:rsid w:val="00DC40B0"/>
    <w:pPr>
      <w:ind w:left="720"/>
      <w:contextualSpacing/>
    </w:pPr>
  </w:style>
  <w:style w:type="character" w:customStyle="1" w:styleId="Heading1Char">
    <w:name w:val="Heading 1 Char"/>
    <w:basedOn w:val="DefaultParagraphFont"/>
    <w:link w:val="Heading1"/>
    <w:uiPriority w:val="9"/>
    <w:rsid w:val="00DC40B0"/>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DC4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40B0"/>
    <w:rPr>
      <w:rFonts w:ascii="Tahoma" w:eastAsia="Times New Roman" w:hAnsi="Tahoma" w:cs="Tahoma"/>
      <w:sz w:val="16"/>
      <w:szCs w:val="16"/>
    </w:rPr>
  </w:style>
  <w:style w:type="paragraph" w:styleId="Header">
    <w:name w:val="header"/>
    <w:basedOn w:val="Normal"/>
    <w:link w:val="HeaderChar"/>
    <w:uiPriority w:val="99"/>
    <w:semiHidden/>
    <w:unhideWhenUsed/>
    <w:rsid w:val="00A23C1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3C17"/>
    <w:rPr>
      <w:rFonts w:ascii="Calibri" w:eastAsia="Times New Roman" w:hAnsi="Calibri" w:cs="Times New Roman"/>
    </w:rPr>
  </w:style>
  <w:style w:type="paragraph" w:styleId="Footer">
    <w:name w:val="footer"/>
    <w:basedOn w:val="Normal"/>
    <w:link w:val="FooterChar"/>
    <w:uiPriority w:val="99"/>
    <w:unhideWhenUsed/>
    <w:rsid w:val="00A23C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3C17"/>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2013-11-22T15:54:00Z</dcterms:created>
  <dcterms:modified xsi:type="dcterms:W3CDTF">2013-11-22T15:54:00Z</dcterms:modified>
</cp:coreProperties>
</file>