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BB" w:rsidRDefault="007563BB"/>
    <w:tbl>
      <w:tblPr>
        <w:tblStyle w:val="TableGrid"/>
        <w:tblpPr w:leftFromText="180" w:rightFromText="180" w:vertAnchor="page" w:horzAnchor="margin" w:tblpXSpec="center" w:tblpY="3571"/>
        <w:tblW w:w="11179" w:type="dxa"/>
        <w:tblLook w:val="04A0"/>
      </w:tblPr>
      <w:tblGrid>
        <w:gridCol w:w="3708"/>
        <w:gridCol w:w="4053"/>
        <w:gridCol w:w="3418"/>
      </w:tblGrid>
      <w:tr w:rsidR="007563BB" w:rsidRPr="0076750B" w:rsidTr="0076750B">
        <w:trPr>
          <w:trHeight w:val="275"/>
        </w:trPr>
        <w:tc>
          <w:tcPr>
            <w:tcW w:w="1117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63BB" w:rsidRPr="0076750B" w:rsidRDefault="007563BB" w:rsidP="0076750B">
            <w:r w:rsidRPr="0076750B">
              <w:t>CCSS Anchor Standard-Reading 6</w:t>
            </w:r>
          </w:p>
          <w:p w:rsidR="007563BB" w:rsidRPr="0076750B" w:rsidRDefault="007563BB" w:rsidP="0076750B">
            <w:pPr>
              <w:rPr>
                <w:i/>
              </w:rPr>
            </w:pPr>
            <w:r w:rsidRPr="0076750B">
              <w:rPr>
                <w:i/>
              </w:rPr>
              <w:t>Assess how point of view or purpose shapes the content and style of a text.</w:t>
            </w:r>
          </w:p>
        </w:tc>
      </w:tr>
      <w:tr w:rsidR="00B86F34" w:rsidRPr="0076750B" w:rsidTr="0076750B">
        <w:trPr>
          <w:trHeight w:val="275"/>
        </w:trPr>
        <w:tc>
          <w:tcPr>
            <w:tcW w:w="1117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563BB" w:rsidRPr="0076750B" w:rsidRDefault="007563BB" w:rsidP="0076750B">
            <w:r w:rsidRPr="0076750B">
              <w:t>RL.K.6 With prompting and support, name the author and illustrator of a story and define the role of each in telling the story.</w:t>
            </w:r>
          </w:p>
          <w:p w:rsidR="007563BB" w:rsidRPr="0076750B" w:rsidRDefault="007563BB" w:rsidP="0076750B">
            <w:r w:rsidRPr="0076750B">
              <w:t>RL.1.6 Identify who is telling the story a various point in a text.</w:t>
            </w:r>
          </w:p>
          <w:p w:rsidR="007563BB" w:rsidRPr="0076750B" w:rsidRDefault="007563BB" w:rsidP="0076750B">
            <w:r w:rsidRPr="0076750B">
              <w:t>RL.2.6 Acknowledge differences in the points of view of characters, including by speaking in a different voice for each character when reading dialogue aloud.</w:t>
            </w:r>
          </w:p>
          <w:p w:rsidR="00B86F34" w:rsidRPr="0076750B" w:rsidRDefault="007563BB" w:rsidP="0076750B">
            <w:r w:rsidRPr="0076750B">
              <w:t>RL.3.6 Distinguish</w:t>
            </w:r>
            <w:r w:rsidR="00B86F34" w:rsidRPr="0076750B">
              <w:t xml:space="preserve"> their own point of view from that of the author of the text</w:t>
            </w:r>
            <w:r w:rsidRPr="0076750B">
              <w:t>.</w:t>
            </w:r>
          </w:p>
          <w:p w:rsidR="007563BB" w:rsidRPr="0076750B" w:rsidRDefault="007563BB" w:rsidP="0076750B">
            <w:r w:rsidRPr="0076750B">
              <w:t xml:space="preserve">RL.4.6 Compare and contrast the </w:t>
            </w:r>
            <w:proofErr w:type="gramStart"/>
            <w:r w:rsidRPr="0076750B">
              <w:t>point of view from which different stories are</w:t>
            </w:r>
            <w:proofErr w:type="gramEnd"/>
            <w:r w:rsidRPr="0076750B">
              <w:t xml:space="preserve"> narrated, including the difference between first- and third-person narrations.</w:t>
            </w:r>
          </w:p>
          <w:p w:rsidR="007563BB" w:rsidRPr="0076750B" w:rsidRDefault="007563BB" w:rsidP="0076750B">
            <w:r w:rsidRPr="0076750B">
              <w:t>RL.5.6 Describe how a narrator’s or speaker’s point of view influences how events are described.</w:t>
            </w:r>
          </w:p>
        </w:tc>
      </w:tr>
      <w:tr w:rsidR="00EC3042" w:rsidRPr="0076750B" w:rsidTr="0076750B">
        <w:trPr>
          <w:trHeight w:val="275"/>
        </w:trPr>
        <w:tc>
          <w:tcPr>
            <w:tcW w:w="776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C3042" w:rsidRPr="0076750B" w:rsidRDefault="00EC3042" w:rsidP="0076750B">
            <w:r w:rsidRPr="0076750B">
              <w:t>Point of View- the way the author allows you to “see” and “hear” what’s going on</w:t>
            </w:r>
          </w:p>
        </w:tc>
        <w:tc>
          <w:tcPr>
            <w:tcW w:w="341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EC3042" w:rsidRPr="0076750B" w:rsidRDefault="00EC3042" w:rsidP="0076750B">
            <w:r w:rsidRPr="0076750B">
              <w:t>Perspective- the experiences and opinions of the narrator that influence his/her point of view</w:t>
            </w:r>
          </w:p>
        </w:tc>
      </w:tr>
      <w:tr w:rsidR="00EC3042" w:rsidRPr="0076750B" w:rsidTr="0076750B">
        <w:trPr>
          <w:trHeight w:val="550"/>
        </w:trPr>
        <w:tc>
          <w:tcPr>
            <w:tcW w:w="3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EC3042" w:rsidRPr="0076750B" w:rsidRDefault="00EC3042" w:rsidP="0076750B">
            <w:r w:rsidRPr="0076750B">
              <w:t>Who is telling the story?</w:t>
            </w:r>
          </w:p>
        </w:tc>
        <w:tc>
          <w:tcPr>
            <w:tcW w:w="40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EC3042" w:rsidRPr="0076750B" w:rsidRDefault="00EC3042" w:rsidP="0076750B">
            <w:r w:rsidRPr="0076750B">
              <w:t>How much of the story can they see?</w:t>
            </w:r>
          </w:p>
        </w:tc>
        <w:tc>
          <w:tcPr>
            <w:tcW w:w="3418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C3042" w:rsidRPr="0076750B" w:rsidRDefault="00EC3042" w:rsidP="0076750B">
            <w:pPr>
              <w:rPr>
                <w:i/>
              </w:rPr>
            </w:pPr>
            <w:r w:rsidRPr="0076750B">
              <w:rPr>
                <w:i/>
              </w:rPr>
              <w:t>How does the point of view reveal the character’s perspective?</w:t>
            </w:r>
          </w:p>
        </w:tc>
      </w:tr>
      <w:tr w:rsidR="00EC3042" w:rsidRPr="0076750B" w:rsidTr="0076750B">
        <w:trPr>
          <w:trHeight w:val="837"/>
        </w:trPr>
        <w:tc>
          <w:tcPr>
            <w:tcW w:w="3708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EC3042" w:rsidRPr="0076750B" w:rsidRDefault="00EC3042" w:rsidP="0076750B">
            <w:r w:rsidRPr="0076750B">
              <w:t>1</w:t>
            </w:r>
            <w:r w:rsidRPr="0076750B">
              <w:rPr>
                <w:vertAlign w:val="superscript"/>
              </w:rPr>
              <w:t>st</w:t>
            </w:r>
            <w:r w:rsidRPr="0076750B">
              <w:t xml:space="preserve"> person </w:t>
            </w:r>
          </w:p>
          <w:p w:rsidR="00EC3042" w:rsidRPr="0076750B" w:rsidRDefault="00EC3042" w:rsidP="0076750B">
            <w:pPr>
              <w:rPr>
                <w:i/>
                <w:sz w:val="20"/>
              </w:rPr>
            </w:pPr>
            <w:r w:rsidRPr="0076750B">
              <w:rPr>
                <w:i/>
                <w:sz w:val="20"/>
              </w:rPr>
              <w:t>A character narrates the story in his or her speech.</w:t>
            </w:r>
          </w:p>
          <w:p w:rsidR="00EC3042" w:rsidRPr="0076750B" w:rsidRDefault="00EC3042" w:rsidP="0076750B">
            <w:pPr>
              <w:rPr>
                <w:sz w:val="20"/>
              </w:rPr>
            </w:pPr>
            <w:r w:rsidRPr="0076750B">
              <w:rPr>
                <w:sz w:val="20"/>
              </w:rPr>
              <w:t>(I, me, my, mine)</w:t>
            </w:r>
          </w:p>
          <w:p w:rsidR="00EC3042" w:rsidRPr="0076750B" w:rsidRDefault="00EC3042" w:rsidP="0076750B"/>
        </w:tc>
        <w:tc>
          <w:tcPr>
            <w:tcW w:w="405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C3042" w:rsidRPr="0076750B" w:rsidRDefault="00EC3042" w:rsidP="0076750B"/>
        </w:tc>
        <w:tc>
          <w:tcPr>
            <w:tcW w:w="341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C3042" w:rsidRPr="0076750B" w:rsidRDefault="00EC3042" w:rsidP="0076750B"/>
        </w:tc>
      </w:tr>
      <w:tr w:rsidR="00EC3042" w:rsidRPr="0076750B" w:rsidTr="0076750B">
        <w:trPr>
          <w:trHeight w:val="275"/>
        </w:trPr>
        <w:tc>
          <w:tcPr>
            <w:tcW w:w="370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EC3042" w:rsidRPr="0076750B" w:rsidRDefault="00EC3042" w:rsidP="0076750B">
            <w:r w:rsidRPr="0076750B">
              <w:t>3</w:t>
            </w:r>
            <w:r w:rsidRPr="0076750B">
              <w:rPr>
                <w:vertAlign w:val="superscript"/>
              </w:rPr>
              <w:t>rd</w:t>
            </w:r>
            <w:r w:rsidRPr="0076750B">
              <w:t xml:space="preserve"> person</w:t>
            </w:r>
          </w:p>
          <w:p w:rsidR="00EC3042" w:rsidRPr="0076750B" w:rsidRDefault="00EC3042" w:rsidP="0076750B">
            <w:pPr>
              <w:rPr>
                <w:i/>
                <w:sz w:val="20"/>
              </w:rPr>
            </w:pPr>
            <w:r w:rsidRPr="0076750B">
              <w:rPr>
                <w:i/>
                <w:sz w:val="20"/>
              </w:rPr>
              <w:t>An outsider looking in narrates the story.</w:t>
            </w:r>
          </w:p>
          <w:p w:rsidR="00EC3042" w:rsidRPr="0076750B" w:rsidRDefault="00EC3042" w:rsidP="0076750B"/>
        </w:tc>
        <w:tc>
          <w:tcPr>
            <w:tcW w:w="405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C3042" w:rsidRPr="0076750B" w:rsidRDefault="00EC3042" w:rsidP="0076750B">
            <w:pPr>
              <w:rPr>
                <w:sz w:val="20"/>
              </w:rPr>
            </w:pPr>
            <w:r w:rsidRPr="0076750B">
              <w:t xml:space="preserve">Omniscient View </w:t>
            </w:r>
            <w:r w:rsidRPr="0076750B">
              <w:rPr>
                <w:sz w:val="20"/>
              </w:rPr>
              <w:t>(sees everything- the thoughts of every character are open to the reader)</w:t>
            </w:r>
          </w:p>
          <w:p w:rsidR="00EC3042" w:rsidRPr="0076750B" w:rsidRDefault="00EC3042" w:rsidP="0076750B">
            <w:pPr>
              <w:rPr>
                <w:sz w:val="20"/>
              </w:rPr>
            </w:pPr>
            <w:r w:rsidRPr="0076750B">
              <w:t>Limited View</w:t>
            </w:r>
            <w:r w:rsidRPr="0076750B">
              <w:rPr>
                <w:sz w:val="20"/>
              </w:rPr>
              <w:t xml:space="preserve"> (the reader enters only one character’s mind- differs from first person because you hear the author’s voice not the character’s voice)</w:t>
            </w:r>
          </w:p>
        </w:tc>
        <w:tc>
          <w:tcPr>
            <w:tcW w:w="341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C3042" w:rsidRPr="0076750B" w:rsidRDefault="00EC3042" w:rsidP="0076750B"/>
        </w:tc>
      </w:tr>
      <w:tr w:rsidR="007C74F8" w:rsidRPr="0076750B" w:rsidTr="0076750B">
        <w:trPr>
          <w:trHeight w:val="275"/>
        </w:trPr>
        <w:tc>
          <w:tcPr>
            <w:tcW w:w="11179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C74F8" w:rsidRPr="0076750B" w:rsidRDefault="00D23CF0" w:rsidP="0076750B">
            <w:pPr>
              <w:ind w:left="3960"/>
              <w:rPr>
                <w:sz w:val="24"/>
              </w:rPr>
            </w:pPr>
            <w:r w:rsidRPr="0076750B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13.45pt;margin-top:5.55pt;width:331.85pt;height:113.95pt;z-index:251658240;mso-position-horizontal-relative:text;mso-position-vertical-relative:text" stroked="f">
                  <v:textbox style="mso-next-textbox:#_x0000_s1026">
                    <w:txbxContent>
                      <w:p w:rsidR="00EC3042" w:rsidRPr="007A58C1" w:rsidRDefault="00EC3042">
                        <w:pPr>
                          <w:rPr>
                            <w:b/>
                            <w:sz w:val="20"/>
                          </w:rPr>
                        </w:pPr>
                        <w:r w:rsidRPr="007A58C1">
                          <w:rPr>
                            <w:b/>
                            <w:sz w:val="20"/>
                          </w:rPr>
                          <w:t>Grade Level Responsibilities</w:t>
                        </w:r>
                      </w:p>
                      <w:p w:rsidR="00EC3042" w:rsidRPr="002723B6" w:rsidRDefault="00EC3042">
                        <w:pPr>
                          <w:rPr>
                            <w:sz w:val="20"/>
                          </w:rPr>
                        </w:pPr>
                        <w:r w:rsidRPr="002723B6">
                          <w:rPr>
                            <w:sz w:val="20"/>
                          </w:rPr>
                          <w:t>K- who is the author</w:t>
                        </w:r>
                        <w:r>
                          <w:rPr>
                            <w:sz w:val="20"/>
                          </w:rPr>
                          <w:t>?</w:t>
                        </w:r>
                      </w:p>
                      <w:p w:rsidR="00EC3042" w:rsidRPr="002723B6" w:rsidRDefault="00EC3042">
                        <w:pPr>
                          <w:rPr>
                            <w:sz w:val="20"/>
                          </w:rPr>
                        </w:pPr>
                        <w:r w:rsidRPr="002723B6">
                          <w:rPr>
                            <w:sz w:val="20"/>
                          </w:rPr>
                          <w:t>1</w:t>
                        </w:r>
                        <w:r w:rsidRPr="002723B6">
                          <w:rPr>
                            <w:sz w:val="20"/>
                            <w:vertAlign w:val="superscript"/>
                          </w:rPr>
                          <w:t>st</w:t>
                        </w:r>
                        <w:r w:rsidRPr="002723B6">
                          <w:rPr>
                            <w:sz w:val="20"/>
                          </w:rPr>
                          <w:t>- who is telling the story</w:t>
                        </w:r>
                        <w:r>
                          <w:rPr>
                            <w:sz w:val="20"/>
                          </w:rPr>
                          <w:t>?</w:t>
                        </w:r>
                      </w:p>
                      <w:p w:rsidR="00EC3042" w:rsidRPr="002723B6" w:rsidRDefault="00EC3042">
                        <w:pPr>
                          <w:rPr>
                            <w:sz w:val="20"/>
                          </w:rPr>
                        </w:pPr>
                        <w:r w:rsidRPr="002723B6">
                          <w:rPr>
                            <w:sz w:val="20"/>
                          </w:rPr>
                          <w:t>2</w:t>
                        </w:r>
                        <w:r w:rsidRPr="002723B6">
                          <w:rPr>
                            <w:sz w:val="20"/>
                            <w:vertAlign w:val="superscript"/>
                          </w:rPr>
                          <w:t>nd</w:t>
                        </w:r>
                        <w:r w:rsidRPr="002723B6">
                          <w:rPr>
                            <w:sz w:val="20"/>
                          </w:rPr>
                          <w:t>- how might the different characters sound?</w:t>
                        </w:r>
                      </w:p>
                      <w:p w:rsidR="00EC3042" w:rsidRPr="002723B6" w:rsidRDefault="00EC3042">
                        <w:pPr>
                          <w:rPr>
                            <w:sz w:val="20"/>
                          </w:rPr>
                        </w:pPr>
                        <w:r w:rsidRPr="002723B6">
                          <w:rPr>
                            <w:sz w:val="20"/>
                          </w:rPr>
                          <w:t>3</w:t>
                        </w:r>
                        <w:r w:rsidRPr="002723B6">
                          <w:rPr>
                            <w:sz w:val="20"/>
                            <w:vertAlign w:val="superscript"/>
                          </w:rPr>
                          <w:t>rd</w:t>
                        </w:r>
                        <w:r w:rsidRPr="002723B6">
                          <w:rPr>
                            <w:sz w:val="20"/>
                          </w:rPr>
                          <w:t xml:space="preserve">- </w:t>
                        </w:r>
                        <w:r w:rsidRPr="00B5087D">
                          <w:rPr>
                            <w:i/>
                            <w:sz w:val="20"/>
                          </w:rPr>
                          <w:t>Character</w:t>
                        </w:r>
                        <w:r>
                          <w:rPr>
                            <w:sz w:val="20"/>
                          </w:rPr>
                          <w:t xml:space="preserve"> (1</w:t>
                        </w:r>
                        <w:r w:rsidRPr="00B5087D">
                          <w:rPr>
                            <w:sz w:val="20"/>
                            <w:vertAlign w:val="superscript"/>
                          </w:rPr>
                          <w:t>st</w:t>
                        </w:r>
                        <w:r>
                          <w:rPr>
                            <w:sz w:val="20"/>
                          </w:rPr>
                          <w:t xml:space="preserve"> person) and </w:t>
                        </w:r>
                        <w:r w:rsidRPr="00B5087D">
                          <w:rPr>
                            <w:i/>
                            <w:sz w:val="20"/>
                          </w:rPr>
                          <w:t>Narrator</w:t>
                        </w:r>
                        <w:r>
                          <w:rPr>
                            <w:sz w:val="20"/>
                          </w:rPr>
                          <w:t xml:space="preserve"> (3</w:t>
                        </w:r>
                        <w:r w:rsidRPr="00B5087D">
                          <w:rPr>
                            <w:sz w:val="20"/>
                            <w:vertAlign w:val="superscript"/>
                          </w:rPr>
                          <w:t>rd</w:t>
                        </w:r>
                        <w:r>
                          <w:rPr>
                            <w:sz w:val="20"/>
                          </w:rPr>
                          <w:t xml:space="preserve"> person)</w:t>
                        </w:r>
                        <w:r w:rsidRPr="002723B6">
                          <w:rPr>
                            <w:sz w:val="20"/>
                          </w:rPr>
                          <w:t xml:space="preserve"> point of view is different from the student’s perspective</w:t>
                        </w:r>
                      </w:p>
                      <w:p w:rsidR="00EC3042" w:rsidRPr="002723B6" w:rsidRDefault="00EC3042">
                        <w:pPr>
                          <w:rPr>
                            <w:sz w:val="20"/>
                          </w:rPr>
                        </w:pPr>
                        <w:r w:rsidRPr="002723B6">
                          <w:rPr>
                            <w:sz w:val="20"/>
                          </w:rPr>
                          <w:t>4</w:t>
                        </w:r>
                        <w:r w:rsidRPr="002723B6">
                          <w:rPr>
                            <w:sz w:val="20"/>
                            <w:vertAlign w:val="superscript"/>
                          </w:rPr>
                          <w:t>th</w:t>
                        </w:r>
                        <w:r w:rsidRPr="002723B6">
                          <w:rPr>
                            <w:sz w:val="20"/>
                          </w:rPr>
                          <w:t>- must be able to identify 1</w:t>
                        </w:r>
                        <w:r w:rsidRPr="002723B6">
                          <w:rPr>
                            <w:sz w:val="20"/>
                            <w:vertAlign w:val="superscript"/>
                          </w:rPr>
                          <w:t>st</w:t>
                        </w:r>
                        <w:r w:rsidRPr="002723B6">
                          <w:rPr>
                            <w:sz w:val="20"/>
                          </w:rPr>
                          <w:t xml:space="preserve"> and 3</w:t>
                        </w:r>
                        <w:r w:rsidRPr="002723B6">
                          <w:rPr>
                            <w:sz w:val="20"/>
                            <w:vertAlign w:val="superscript"/>
                          </w:rPr>
                          <w:t>rd</w:t>
                        </w:r>
                        <w:r w:rsidRPr="002723B6">
                          <w:rPr>
                            <w:sz w:val="20"/>
                          </w:rPr>
                          <w:t xml:space="preserve"> person and tell the difference</w:t>
                        </w:r>
                      </w:p>
                      <w:p w:rsidR="00EC3042" w:rsidRPr="002723B6" w:rsidRDefault="00EC3042">
                        <w:pPr>
                          <w:rPr>
                            <w:sz w:val="20"/>
                          </w:rPr>
                        </w:pPr>
                        <w:r w:rsidRPr="002723B6">
                          <w:rPr>
                            <w:sz w:val="20"/>
                          </w:rPr>
                          <w:t>5</w:t>
                        </w:r>
                        <w:r w:rsidRPr="002723B6">
                          <w:rPr>
                            <w:sz w:val="20"/>
                            <w:vertAlign w:val="superscript"/>
                          </w:rPr>
                          <w:t>th</w:t>
                        </w:r>
                        <w:r w:rsidRPr="002723B6">
                          <w:rPr>
                            <w:sz w:val="20"/>
                          </w:rPr>
                          <w:t>- how a speakers point of view influences how events are described</w:t>
                        </w:r>
                      </w:p>
                    </w:txbxContent>
                  </v:textbox>
                </v:shape>
              </w:pict>
            </w:r>
          </w:p>
          <w:p w:rsidR="007C74F8" w:rsidRPr="0076750B" w:rsidRDefault="007C74F8" w:rsidP="0076750B">
            <w:pPr>
              <w:rPr>
                <w:sz w:val="24"/>
              </w:rPr>
            </w:pPr>
            <w:r w:rsidRPr="0076750B">
              <w:rPr>
                <w:sz w:val="24"/>
              </w:rPr>
              <w:t>Key Cues &amp; Questions</w:t>
            </w:r>
          </w:p>
          <w:p w:rsidR="007C74F8" w:rsidRPr="0076750B" w:rsidRDefault="007C74F8" w:rsidP="0076750B">
            <w:pPr>
              <w:pStyle w:val="ListParagraph"/>
              <w:numPr>
                <w:ilvl w:val="0"/>
                <w:numId w:val="1"/>
              </w:numPr>
              <w:ind w:left="720"/>
              <w:rPr>
                <w:sz w:val="20"/>
              </w:rPr>
            </w:pPr>
            <w:r w:rsidRPr="0076750B">
              <w:rPr>
                <w:sz w:val="20"/>
              </w:rPr>
              <w:t>Identify the point of view.</w:t>
            </w:r>
          </w:p>
          <w:p w:rsidR="007C74F8" w:rsidRPr="0076750B" w:rsidRDefault="007C74F8" w:rsidP="0076750B">
            <w:pPr>
              <w:pStyle w:val="ListParagraph"/>
              <w:numPr>
                <w:ilvl w:val="0"/>
                <w:numId w:val="1"/>
              </w:numPr>
              <w:ind w:left="720"/>
              <w:rPr>
                <w:sz w:val="20"/>
              </w:rPr>
            </w:pPr>
            <w:r w:rsidRPr="0076750B">
              <w:rPr>
                <w:sz w:val="20"/>
              </w:rPr>
              <w:t>Ask: How does this shape the story?</w:t>
            </w:r>
          </w:p>
          <w:p w:rsidR="007C74F8" w:rsidRPr="0076750B" w:rsidRDefault="007C74F8" w:rsidP="0076750B">
            <w:pPr>
              <w:pStyle w:val="ListParagraph"/>
              <w:numPr>
                <w:ilvl w:val="0"/>
                <w:numId w:val="1"/>
              </w:numPr>
              <w:ind w:left="720"/>
              <w:rPr>
                <w:sz w:val="20"/>
              </w:rPr>
            </w:pPr>
            <w:r w:rsidRPr="0076750B">
              <w:rPr>
                <w:sz w:val="20"/>
              </w:rPr>
              <w:t>Ask: Why did the author make this choice?</w:t>
            </w:r>
          </w:p>
          <w:p w:rsidR="007C74F8" w:rsidRPr="0076750B" w:rsidRDefault="007C74F8" w:rsidP="0076750B"/>
          <w:p w:rsidR="007A58C1" w:rsidRPr="0076750B" w:rsidRDefault="007A58C1" w:rsidP="0076750B"/>
          <w:p w:rsidR="00B5087D" w:rsidRPr="0076750B" w:rsidRDefault="00B5087D" w:rsidP="0076750B"/>
          <w:p w:rsidR="00B5087D" w:rsidRPr="0076750B" w:rsidRDefault="00B5087D" w:rsidP="0076750B"/>
          <w:p w:rsidR="002723B6" w:rsidRPr="0076750B" w:rsidRDefault="002723B6" w:rsidP="0076750B"/>
        </w:tc>
      </w:tr>
    </w:tbl>
    <w:p w:rsidR="009B6A3A" w:rsidRDefault="00B86F34">
      <w:pPr>
        <w:rPr>
          <w:sz w:val="18"/>
        </w:rPr>
      </w:pPr>
      <w:r w:rsidRPr="00B86F34">
        <w:rPr>
          <w:b/>
        </w:rPr>
        <w:t>Point of view</w:t>
      </w:r>
      <w:r>
        <w:t xml:space="preserve">- Chiefly in literary texts, the narrative point of view (as in first- or third-person narration); more broadly, the position or perspective conveyed or represented by an author, narrator, speaker, or </w:t>
      </w:r>
      <w:r w:rsidR="00F77EA0">
        <w:t>character (</w:t>
      </w:r>
      <w:r w:rsidR="001C3F9D" w:rsidRPr="001C3F9D">
        <w:rPr>
          <w:sz w:val="18"/>
        </w:rPr>
        <w:t>CCSS Appendix A pg.42)</w:t>
      </w:r>
    </w:p>
    <w:p w:rsidR="001C3F9D" w:rsidRDefault="001C3F9D">
      <w:pPr>
        <w:rPr>
          <w:sz w:val="18"/>
        </w:rPr>
      </w:pPr>
    </w:p>
    <w:p w:rsidR="001C3F9D" w:rsidRDefault="00D23CF0">
      <w:pPr>
        <w:rPr>
          <w:sz w:val="20"/>
        </w:rPr>
      </w:pPr>
      <w:hyperlink r:id="rId7" w:history="1">
        <w:r w:rsidR="001C3F9D" w:rsidRPr="001C3F9D">
          <w:rPr>
            <w:rStyle w:val="Hyperlink"/>
          </w:rPr>
          <w:t>Understanding Point of View in Literature</w:t>
        </w:r>
      </w:hyperlink>
      <w:r w:rsidR="001C3F9D">
        <w:t xml:space="preserve">  </w:t>
      </w:r>
      <w:r w:rsidR="001C3F9D" w:rsidRPr="001C3F9D">
        <w:rPr>
          <w:sz w:val="20"/>
        </w:rPr>
        <w:t>(</w:t>
      </w:r>
      <w:hyperlink r:id="rId8" w:history="1">
        <w:r w:rsidR="0076750B" w:rsidRPr="005A01DB">
          <w:rPr>
            <w:rStyle w:val="Hyperlink"/>
            <w:sz w:val="20"/>
          </w:rPr>
          <w:t>www.dummies.com</w:t>
        </w:r>
      </w:hyperlink>
      <w:r w:rsidR="001C3F9D" w:rsidRPr="001C3F9D">
        <w:rPr>
          <w:sz w:val="20"/>
        </w:rPr>
        <w:t>)</w:t>
      </w:r>
    </w:p>
    <w:p w:rsidR="0076750B" w:rsidRDefault="0076750B" w:rsidP="0076750B">
      <w:pPr>
        <w:rPr>
          <w:sz w:val="20"/>
        </w:rPr>
      </w:pPr>
    </w:p>
    <w:p w:rsidR="0076750B" w:rsidRDefault="0076750B" w:rsidP="0076750B">
      <w:r>
        <w:rPr>
          <w:sz w:val="20"/>
        </w:rPr>
        <w:t xml:space="preserve">Analyzing Point of View- </w:t>
      </w:r>
      <w:hyperlink r:id="rId9" w:history="1">
        <w:r w:rsidRPr="005A01DB">
          <w:rPr>
            <w:rStyle w:val="Hyperlink"/>
            <w:sz w:val="20"/>
          </w:rPr>
          <w:t>http://www.youtube.com/watch?v=_mfmtojhUMs</w:t>
        </w:r>
      </w:hyperlink>
      <w:r>
        <w:rPr>
          <w:sz w:val="20"/>
        </w:rPr>
        <w:t xml:space="preserve"> </w:t>
      </w:r>
    </w:p>
    <w:sectPr w:rsidR="0076750B" w:rsidSect="009B6A3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042" w:rsidRDefault="00EC3042" w:rsidP="00B5087D">
      <w:r>
        <w:separator/>
      </w:r>
    </w:p>
  </w:endnote>
  <w:endnote w:type="continuationSeparator" w:id="0">
    <w:p w:rsidR="00EC3042" w:rsidRDefault="00EC3042" w:rsidP="00B50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042" w:rsidRDefault="00EC3042" w:rsidP="00B5087D">
      <w:r>
        <w:separator/>
      </w:r>
    </w:p>
  </w:footnote>
  <w:footnote w:type="continuationSeparator" w:id="0">
    <w:p w:rsidR="00EC3042" w:rsidRDefault="00EC3042" w:rsidP="00B508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042" w:rsidRDefault="00F77EA0">
    <w:pPr>
      <w:pStyle w:val="Header"/>
    </w:pPr>
    <w:r>
      <w:ptab w:relativeTo="margin" w:alignment="center" w:leader="none"/>
    </w:r>
    <w:r>
      <w:t xml:space="preserve">POINT of VIEW </w:t>
    </w:r>
    <w:r>
      <w:ptab w:relativeTo="margin" w:alignment="right" w:leader="none"/>
    </w:r>
    <w:r>
      <w:t>10-2-13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47D4C"/>
    <w:multiLevelType w:val="hybridMultilevel"/>
    <w:tmpl w:val="47AA9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D7A00"/>
    <w:multiLevelType w:val="hybridMultilevel"/>
    <w:tmpl w:val="1DAE0DA4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F34"/>
    <w:rsid w:val="00120F73"/>
    <w:rsid w:val="0013564C"/>
    <w:rsid w:val="001C3F9D"/>
    <w:rsid w:val="00237843"/>
    <w:rsid w:val="002723B6"/>
    <w:rsid w:val="002E6285"/>
    <w:rsid w:val="003121BA"/>
    <w:rsid w:val="0033120B"/>
    <w:rsid w:val="00417539"/>
    <w:rsid w:val="00422E68"/>
    <w:rsid w:val="004F6A74"/>
    <w:rsid w:val="00520774"/>
    <w:rsid w:val="005344BA"/>
    <w:rsid w:val="00570A17"/>
    <w:rsid w:val="005F3A37"/>
    <w:rsid w:val="00652A49"/>
    <w:rsid w:val="006A33EF"/>
    <w:rsid w:val="006C7239"/>
    <w:rsid w:val="006E7197"/>
    <w:rsid w:val="007031EF"/>
    <w:rsid w:val="00736871"/>
    <w:rsid w:val="007522AC"/>
    <w:rsid w:val="00753865"/>
    <w:rsid w:val="007563BB"/>
    <w:rsid w:val="0076750B"/>
    <w:rsid w:val="007A58C1"/>
    <w:rsid w:val="007C1094"/>
    <w:rsid w:val="007C74F8"/>
    <w:rsid w:val="00880904"/>
    <w:rsid w:val="0088617F"/>
    <w:rsid w:val="00891E81"/>
    <w:rsid w:val="008A7DF6"/>
    <w:rsid w:val="009229B7"/>
    <w:rsid w:val="00956152"/>
    <w:rsid w:val="009630FD"/>
    <w:rsid w:val="009B6A3A"/>
    <w:rsid w:val="00A0276A"/>
    <w:rsid w:val="00AC037F"/>
    <w:rsid w:val="00B0493A"/>
    <w:rsid w:val="00B261E0"/>
    <w:rsid w:val="00B5087D"/>
    <w:rsid w:val="00B86F34"/>
    <w:rsid w:val="00BA0895"/>
    <w:rsid w:val="00C555E2"/>
    <w:rsid w:val="00D1044E"/>
    <w:rsid w:val="00D23CF0"/>
    <w:rsid w:val="00D60D89"/>
    <w:rsid w:val="00E439DF"/>
    <w:rsid w:val="00E63BCD"/>
    <w:rsid w:val="00E67DDB"/>
    <w:rsid w:val="00EC3042"/>
    <w:rsid w:val="00EF2725"/>
    <w:rsid w:val="00F77EA0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86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C3F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74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87D"/>
  </w:style>
  <w:style w:type="paragraph" w:styleId="Footer">
    <w:name w:val="footer"/>
    <w:basedOn w:val="Normal"/>
    <w:link w:val="FooterChar"/>
    <w:uiPriority w:val="99"/>
    <w:semiHidden/>
    <w:unhideWhenUsed/>
    <w:rsid w:val="00B50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087D"/>
  </w:style>
  <w:style w:type="paragraph" w:styleId="BalloonText">
    <w:name w:val="Balloon Text"/>
    <w:basedOn w:val="Normal"/>
    <w:link w:val="BalloonTextChar"/>
    <w:uiPriority w:val="99"/>
    <w:semiHidden/>
    <w:unhideWhenUsed/>
    <w:rsid w:val="00B50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mmie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mmies.com/how-to/content/understanding-point-of-view-in-literature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_mfmtojh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9</cp:revision>
  <dcterms:created xsi:type="dcterms:W3CDTF">2013-09-30T19:12:00Z</dcterms:created>
  <dcterms:modified xsi:type="dcterms:W3CDTF">2013-10-02T14:37:00Z</dcterms:modified>
</cp:coreProperties>
</file>