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406771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AF69F9">
              <w:rPr>
                <w:rFonts w:ascii="Arial Black" w:hAnsi="Arial Black" w:cs="Arial"/>
                <w:sz w:val="36"/>
              </w:rPr>
              <w:t xml:space="preserve">  </w:t>
            </w:r>
            <w:r w:rsidR="00AF69F9" w:rsidRPr="00AF69F9">
              <w:rPr>
                <w:rFonts w:ascii="Arial Black" w:hAnsi="Arial Black" w:cs="Arial"/>
                <w:b/>
                <w:sz w:val="36"/>
              </w:rPr>
              <w:t xml:space="preserve">The Wizard of Oz—chapter </w:t>
            </w:r>
            <w:r w:rsidR="003D7421">
              <w:rPr>
                <w:rFonts w:ascii="Arial Black" w:hAnsi="Arial Black" w:cs="Arial"/>
                <w:b/>
                <w:sz w:val="36"/>
              </w:rPr>
              <w:t>5</w:t>
            </w:r>
            <w:r w:rsidR="00AF69F9">
              <w:rPr>
                <w:rFonts w:ascii="Arial Black" w:hAnsi="Arial Black" w:cs="Arial"/>
                <w:b/>
                <w:sz w:val="36"/>
              </w:rPr>
              <w:t xml:space="preserve"> (</w:t>
            </w:r>
            <w:proofErr w:type="spellStart"/>
            <w:r w:rsidR="00AF69F9">
              <w:rPr>
                <w:rFonts w:ascii="Arial Black" w:hAnsi="Arial Black" w:cs="Arial"/>
                <w:b/>
                <w:sz w:val="36"/>
              </w:rPr>
              <w:t>Smartboard</w:t>
            </w:r>
            <w:proofErr w:type="spellEnd"/>
            <w:r w:rsidR="00AF69F9">
              <w:rPr>
                <w:rFonts w:ascii="Arial Black" w:hAnsi="Arial Black" w:cs="Arial"/>
                <w:b/>
                <w:sz w:val="36"/>
              </w:rPr>
              <w:t>)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AF69F9" w:rsidRDefault="00406771" w:rsidP="00AF69F9">
            <w:pPr>
              <w:rPr>
                <w:sz w:val="36"/>
                <w:szCs w:val="36"/>
              </w:rPr>
            </w:pPr>
            <w:r w:rsidRPr="00AF69F9">
              <w:rPr>
                <w:rFonts w:ascii="Arial Black" w:hAnsi="Arial Black" w:cs="Arial"/>
                <w:sz w:val="36"/>
                <w:szCs w:val="36"/>
              </w:rPr>
              <w:t>Standard: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>RL.1.3</w:t>
            </w:r>
            <w:r w:rsidR="00C47080">
              <w:rPr>
                <w:rFonts w:ascii="Arial Black" w:hAnsi="Arial Black" w:cs="Arial"/>
                <w:sz w:val="36"/>
                <w:szCs w:val="36"/>
              </w:rPr>
              <w:t>, RL.1.4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 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 w:rsidRPr="00D94FD7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7648" w:type="dxa"/>
          </w:tcPr>
          <w:p w:rsidR="005A5C5E" w:rsidRPr="0022439A" w:rsidRDefault="005A5C5E" w:rsidP="00406771">
            <w:pPr>
              <w:rPr>
                <w:rFonts w:cs="Arial"/>
                <w:b/>
                <w:i/>
              </w:rPr>
            </w:pPr>
            <w:r w:rsidRPr="0022439A">
              <w:rPr>
                <w:rFonts w:cs="Arial"/>
                <w:b/>
                <w:i/>
              </w:rPr>
              <w:t>Tin Woodman</w:t>
            </w:r>
          </w:p>
          <w:p w:rsidR="00406771" w:rsidRDefault="00AF69F9" w:rsidP="00406771">
            <w:pPr>
              <w:rPr>
                <w:rFonts w:cs="Arial"/>
              </w:rPr>
            </w:pPr>
            <w:r w:rsidRPr="00AF69F9">
              <w:rPr>
                <w:rFonts w:cs="Arial"/>
              </w:rPr>
              <w:t xml:space="preserve">I can describe </w:t>
            </w:r>
            <w:r w:rsidR="00C47080">
              <w:rPr>
                <w:rFonts w:cs="Arial"/>
              </w:rPr>
              <w:t>a character</w:t>
            </w:r>
            <w:r w:rsidR="00165DA6">
              <w:rPr>
                <w:rFonts w:cs="Arial"/>
              </w:rPr>
              <w:t>.</w:t>
            </w:r>
          </w:p>
          <w:p w:rsidR="00C47080" w:rsidRPr="00AF69F9" w:rsidRDefault="00C47080" w:rsidP="00406771">
            <w:r>
              <w:rPr>
                <w:rFonts w:cs="Arial"/>
              </w:rPr>
              <w:t>I can tell how a character feel</w:t>
            </w:r>
            <w:r w:rsidR="00165DA6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Default="00406771" w:rsidP="00406771">
            <w:r>
              <w:t>(6) Nonlinguistic Representations</w:t>
            </w:r>
          </w:p>
          <w:p w:rsidR="00406771" w:rsidRPr="00D94FD7" w:rsidRDefault="00406771" w:rsidP="00406771">
            <w:pPr>
              <w:rPr>
                <w:highlight w:val="yellow"/>
              </w:rPr>
            </w:pPr>
            <w:r w:rsidRPr="00D94FD7">
              <w:rPr>
                <w:highlight w:val="yellow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D94FD7">
              <w:rPr>
                <w:highlight w:val="yellow"/>
              </w:rPr>
              <w:t>(10) Cues, Questions</w:t>
            </w:r>
            <w:r>
              <w:t xml:space="preserve"> and Advance Organizers</w:t>
            </w:r>
          </w:p>
        </w:tc>
        <w:tc>
          <w:tcPr>
            <w:tcW w:w="7648" w:type="dxa"/>
          </w:tcPr>
          <w:p w:rsidR="005A4A49" w:rsidRDefault="005A4A49" w:rsidP="005A4A49">
            <w:pPr>
              <w:pStyle w:val="ListParagraph"/>
              <w:numPr>
                <w:ilvl w:val="0"/>
                <w:numId w:val="5"/>
              </w:numPr>
            </w:pPr>
            <w:r>
              <w:t xml:space="preserve">Turn and talk—retell </w:t>
            </w:r>
          </w:p>
          <w:p w:rsidR="00C47080" w:rsidRDefault="005A4A49" w:rsidP="005A4A49">
            <w:pPr>
              <w:pStyle w:val="ListParagraph"/>
              <w:numPr>
                <w:ilvl w:val="0"/>
                <w:numId w:val="5"/>
              </w:numPr>
            </w:pPr>
            <w:r>
              <w:t xml:space="preserve">Write </w:t>
            </w:r>
            <w:r w:rsidR="003D7421">
              <w:t>a sentence summary for chapter 4</w:t>
            </w:r>
            <w:r>
              <w:t xml:space="preserve"> (sentence strip).</w:t>
            </w:r>
          </w:p>
        </w:tc>
      </w:tr>
      <w:tr w:rsidR="00406771" w:rsidTr="00406771">
        <w:trPr>
          <w:trHeight w:val="1559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7648" w:type="dxa"/>
          </w:tcPr>
          <w:p w:rsidR="00406771" w:rsidRPr="00FF7C07" w:rsidRDefault="002572A2" w:rsidP="00406771">
            <w:r>
              <w:t>Read chapter 5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D94FD7">
              <w:rPr>
                <w:highlight w:val="yellow"/>
              </w:rPr>
              <w:t>(10) Cues, Questions</w:t>
            </w:r>
            <w:r>
              <w:t xml:space="preserve"> and Advance Organizers</w:t>
            </w:r>
          </w:p>
        </w:tc>
        <w:tc>
          <w:tcPr>
            <w:tcW w:w="7648" w:type="dxa"/>
          </w:tcPr>
          <w:p w:rsidR="00FF7C07" w:rsidRDefault="00F45962" w:rsidP="00406771">
            <w:r>
              <w:t xml:space="preserve">Add </w:t>
            </w:r>
            <w:r w:rsidR="00FF7C07">
              <w:t xml:space="preserve">words to </w:t>
            </w:r>
            <w:r>
              <w:t>describe Dorot</w:t>
            </w:r>
            <w:r w:rsidR="002572A2">
              <w:t xml:space="preserve">hy, </w:t>
            </w:r>
            <w:r>
              <w:t>the Scarecrow</w:t>
            </w:r>
            <w:r w:rsidR="002572A2">
              <w:t xml:space="preserve">, and the Tin </w:t>
            </w:r>
            <w:proofErr w:type="gramStart"/>
            <w:r w:rsidR="002572A2">
              <w:t xml:space="preserve">Woodman </w:t>
            </w:r>
            <w:r>
              <w:t xml:space="preserve"> </w:t>
            </w:r>
            <w:r w:rsidR="00FF7C07">
              <w:t>in</w:t>
            </w:r>
            <w:proofErr w:type="gramEnd"/>
            <w:r w:rsidR="00FF7C07">
              <w:t xml:space="preserve"> Wizard of Oz journal.</w:t>
            </w:r>
          </w:p>
          <w:p w:rsidR="00406771" w:rsidRDefault="00FF7C07" w:rsidP="00406771">
            <w:r>
              <w:t>Make individual froze</w:t>
            </w:r>
            <w:r w:rsidR="00F45962">
              <w:t>n pict</w:t>
            </w:r>
            <w:r w:rsidR="002572A2">
              <w:t>ures to illustrate the Tin Woodman</w:t>
            </w:r>
            <w:r>
              <w:t>’s feelings</w:t>
            </w:r>
            <w:r w:rsidR="00AF69F9">
              <w:t>:</w:t>
            </w:r>
          </w:p>
          <w:p w:rsidR="00F45962" w:rsidRPr="00F45962" w:rsidRDefault="00FF7C07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45962">
              <w:rPr>
                <w:b/>
              </w:rPr>
              <w:t xml:space="preserve">Page </w:t>
            </w:r>
            <w:r w:rsidR="002572A2">
              <w:rPr>
                <w:b/>
              </w:rPr>
              <w:t>42</w:t>
            </w:r>
            <w:r w:rsidR="002572A2">
              <w:t>—</w:t>
            </w:r>
            <w:r w:rsidR="002572A2" w:rsidRPr="002572A2">
              <w:rPr>
                <w:b/>
              </w:rPr>
              <w:t>RELIEVED, GRATEFUL:</w:t>
            </w:r>
            <w:r w:rsidR="002572A2">
              <w:t xml:space="preserve">  </w:t>
            </w:r>
            <w:r w:rsidR="00F45962">
              <w:t>“</w:t>
            </w:r>
            <w:r w:rsidR="002572A2">
              <w:t>This is a great comfort…very grateful…you have saved my life.</w:t>
            </w:r>
            <w:r w:rsidR="00F45962">
              <w:t>”</w:t>
            </w:r>
            <w:r>
              <w:t xml:space="preserve"> </w:t>
            </w:r>
          </w:p>
          <w:p w:rsidR="00AF69F9" w:rsidRPr="00F45962" w:rsidRDefault="002572A2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Page 47—HEART BROKEN</w:t>
            </w:r>
            <w:r w:rsidR="00FF7C07" w:rsidRPr="00F45962">
              <w:rPr>
                <w:b/>
              </w:rPr>
              <w:t xml:space="preserve">:  </w:t>
            </w:r>
            <w:r w:rsidR="00F45962">
              <w:t>“</w:t>
            </w:r>
            <w:r>
              <w:t>The greatest loss</w:t>
            </w:r>
            <w:r w:rsidR="005A5C5E">
              <w:t>…</w:t>
            </w:r>
            <w:r>
              <w:t>was the loss of my heart</w:t>
            </w:r>
            <w:r w:rsidR="00F45962">
              <w:t>.</w:t>
            </w:r>
            <w:r w:rsidR="00FF7C07">
              <w:t>”</w:t>
            </w:r>
          </w:p>
          <w:p w:rsidR="00FF7C07" w:rsidRPr="00FF7C07" w:rsidRDefault="002572A2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Page </w:t>
            </w:r>
            <w:r w:rsidR="005A5C5E">
              <w:rPr>
                <w:b/>
              </w:rPr>
              <w:t>47--ANXIOUS</w:t>
            </w:r>
            <w:r w:rsidR="00FF7C07">
              <w:rPr>
                <w:b/>
              </w:rPr>
              <w:t xml:space="preserve">:  </w:t>
            </w:r>
            <w:r w:rsidR="005A5C5E">
              <w:t xml:space="preserve">“he was anxious to get a new </w:t>
            </w:r>
            <w:proofErr w:type="gramStart"/>
            <w:r w:rsidR="005A5C5E">
              <w:t xml:space="preserve">heart </w:t>
            </w:r>
            <w:r w:rsidR="00F45962">
              <w:t>.</w:t>
            </w:r>
            <w:r w:rsidR="00FF7C07">
              <w:t>”</w:t>
            </w:r>
            <w:proofErr w:type="gramEnd"/>
          </w:p>
          <w:p w:rsidR="00AF69F9" w:rsidRDefault="00AF69F9" w:rsidP="00FF7C07">
            <w:r>
              <w:t>Aft</w:t>
            </w:r>
            <w:r w:rsidR="00FF7C07">
              <w:t>er reading students will choose one of the above words to write on the feelings page of their Oz journal.</w:t>
            </w:r>
          </w:p>
        </w:tc>
      </w:tr>
      <w:tr w:rsidR="00406771" w:rsidTr="00406771">
        <w:trPr>
          <w:trHeight w:val="2063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Pr="00D94FD7" w:rsidRDefault="00406771" w:rsidP="00406771">
            <w:pPr>
              <w:rPr>
                <w:highlight w:val="yellow"/>
              </w:rPr>
            </w:pPr>
            <w:r w:rsidRPr="00D94FD7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D94FD7">
              <w:rPr>
                <w:highlight w:val="yellow"/>
              </w:rPr>
              <w:t>(4) Reinforcing effort and Providing Recognition</w:t>
            </w:r>
          </w:p>
        </w:tc>
        <w:tc>
          <w:tcPr>
            <w:tcW w:w="7648" w:type="dxa"/>
          </w:tcPr>
          <w:p w:rsidR="00FF7C07" w:rsidRDefault="00FF7C07" w:rsidP="00FF7C07">
            <w:pPr>
              <w:rPr>
                <w:rFonts w:cs="Arial"/>
              </w:rPr>
            </w:pPr>
            <w:r w:rsidRPr="00AF69F9">
              <w:rPr>
                <w:rFonts w:cs="Arial"/>
              </w:rPr>
              <w:t xml:space="preserve">I can describe </w:t>
            </w:r>
            <w:r>
              <w:rPr>
                <w:rFonts w:cs="Arial"/>
              </w:rPr>
              <w:t>a character</w:t>
            </w:r>
            <w:r w:rsidR="00165DA6">
              <w:rPr>
                <w:rFonts w:cs="Arial"/>
              </w:rPr>
              <w:t>.</w:t>
            </w:r>
          </w:p>
          <w:p w:rsidR="00406771" w:rsidRDefault="00FF7C07" w:rsidP="00FF7C07">
            <w:r>
              <w:rPr>
                <w:rFonts w:cs="Arial"/>
              </w:rPr>
              <w:t>I can tell how a character feel</w:t>
            </w:r>
            <w:r w:rsidR="00165DA6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</w:tc>
      </w:tr>
    </w:tbl>
    <w:p w:rsidR="00406771" w:rsidRDefault="00406771"/>
    <w:sectPr w:rsidR="00406771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DE" w:rsidRDefault="00D305DE" w:rsidP="00406771">
      <w:r>
        <w:separator/>
      </w:r>
    </w:p>
  </w:endnote>
  <w:endnote w:type="continuationSeparator" w:id="0">
    <w:p w:rsidR="00D305DE" w:rsidRDefault="00D305DE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DE" w:rsidRDefault="00D305DE" w:rsidP="00406771">
      <w:r>
        <w:separator/>
      </w:r>
    </w:p>
  </w:footnote>
  <w:footnote w:type="continuationSeparator" w:id="0">
    <w:p w:rsidR="00D305DE" w:rsidRDefault="00D305DE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3C3"/>
    <w:multiLevelType w:val="hybridMultilevel"/>
    <w:tmpl w:val="0E74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486"/>
    <w:multiLevelType w:val="hybridMultilevel"/>
    <w:tmpl w:val="B660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BA3"/>
    <w:multiLevelType w:val="hybridMultilevel"/>
    <w:tmpl w:val="E7B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B5D48"/>
    <w:multiLevelType w:val="hybridMultilevel"/>
    <w:tmpl w:val="A87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900CD"/>
    <w:multiLevelType w:val="hybridMultilevel"/>
    <w:tmpl w:val="B6C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60B42"/>
    <w:rsid w:val="00064F1E"/>
    <w:rsid w:val="000806E2"/>
    <w:rsid w:val="00165DA6"/>
    <w:rsid w:val="00176FF4"/>
    <w:rsid w:val="001D342D"/>
    <w:rsid w:val="001E75D9"/>
    <w:rsid w:val="0022439A"/>
    <w:rsid w:val="002572A2"/>
    <w:rsid w:val="003121BA"/>
    <w:rsid w:val="003D7421"/>
    <w:rsid w:val="00406771"/>
    <w:rsid w:val="00417539"/>
    <w:rsid w:val="00422E68"/>
    <w:rsid w:val="004D25E7"/>
    <w:rsid w:val="004F20C0"/>
    <w:rsid w:val="00520774"/>
    <w:rsid w:val="00581E49"/>
    <w:rsid w:val="005A4A49"/>
    <w:rsid w:val="005A5C5E"/>
    <w:rsid w:val="00614DCA"/>
    <w:rsid w:val="00747BC4"/>
    <w:rsid w:val="00753865"/>
    <w:rsid w:val="007C1094"/>
    <w:rsid w:val="00880904"/>
    <w:rsid w:val="009630FD"/>
    <w:rsid w:val="00973AFD"/>
    <w:rsid w:val="009B6A3A"/>
    <w:rsid w:val="009D1C1A"/>
    <w:rsid w:val="00A0276A"/>
    <w:rsid w:val="00AC037F"/>
    <w:rsid w:val="00AF69F9"/>
    <w:rsid w:val="00B261E0"/>
    <w:rsid w:val="00B9159B"/>
    <w:rsid w:val="00B9441B"/>
    <w:rsid w:val="00BE3433"/>
    <w:rsid w:val="00C47080"/>
    <w:rsid w:val="00C5105A"/>
    <w:rsid w:val="00CC0361"/>
    <w:rsid w:val="00D305DE"/>
    <w:rsid w:val="00D60D89"/>
    <w:rsid w:val="00D94FD7"/>
    <w:rsid w:val="00DB15C1"/>
    <w:rsid w:val="00E67DDB"/>
    <w:rsid w:val="00F45962"/>
    <w:rsid w:val="00F862DA"/>
    <w:rsid w:val="00FA3A82"/>
    <w:rsid w:val="00FF1E94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AF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2014-11-20T20:49:00Z</dcterms:created>
  <dcterms:modified xsi:type="dcterms:W3CDTF">2014-11-20T20:49:00Z</dcterms:modified>
</cp:coreProperties>
</file>