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457A16" w:rsidP="00974AFD">
            <w:pPr>
              <w:ind w:left="154" w:right="154"/>
              <w:rPr>
                <w:b/>
              </w:rPr>
            </w:pPr>
            <w:r>
              <w:rPr>
                <w:b/>
              </w:rPr>
              <w:t>1</w:t>
            </w:r>
            <w:r w:rsidRPr="00457A16">
              <w:rPr>
                <w:b/>
                <w:vertAlign w:val="superscript"/>
              </w:rPr>
              <w:t>st</w:t>
            </w:r>
            <w:r>
              <w:rPr>
                <w:b/>
              </w:rPr>
              <w:t xml:space="preserve"> Grade </w:t>
            </w:r>
            <w:r w:rsidR="00A006D9">
              <w:rPr>
                <w:b/>
              </w:rPr>
              <w:t xml:space="preserve"> - UNIT</w:t>
            </w:r>
            <w:r w:rsidR="00C24A49">
              <w:rPr>
                <w:b/>
              </w:rPr>
              <w:t xml:space="preserve"> 3</w:t>
            </w:r>
          </w:p>
          <w:p w:rsidR="00A006D9" w:rsidRPr="00014465" w:rsidRDefault="00C24A49" w:rsidP="00974AFD">
            <w:pPr>
              <w:ind w:left="154" w:right="154"/>
              <w:rPr>
                <w:b/>
              </w:rPr>
            </w:pPr>
            <w:r>
              <w:rPr>
                <w:b/>
              </w:rPr>
              <w:t>Read aloud - Literary</w:t>
            </w:r>
          </w:p>
          <w:p w:rsidR="00A006D9" w:rsidRDefault="00C24A49" w:rsidP="00974AFD">
            <w:pPr>
              <w:ind w:left="154" w:right="154"/>
            </w:pPr>
            <w:r>
              <w:rPr>
                <w:b/>
                <w:u w:val="single"/>
              </w:rPr>
              <w:t>Swimmy</w:t>
            </w:r>
            <w:r w:rsidR="00A006D9">
              <w:t xml:space="preserve"> </w:t>
            </w:r>
            <w:r w:rsidR="00637F3C">
              <w:t>-</w:t>
            </w:r>
            <w:r w:rsidR="00A006D9">
              <w:t xml:space="preserve"> Text Talk</w:t>
            </w:r>
          </w:p>
          <w:p w:rsidR="00B118C1" w:rsidRDefault="00A006D9" w:rsidP="00C24A49">
            <w:pPr>
              <w:ind w:left="154" w:right="154"/>
            </w:pPr>
            <w:r w:rsidRPr="00014465">
              <w:rPr>
                <w:b/>
              </w:rPr>
              <w:t>Tier II</w:t>
            </w:r>
            <w:r>
              <w:t xml:space="preserve">:  </w:t>
            </w:r>
            <w:r w:rsidR="00C24A49">
              <w:t>swift – quick or rapid</w:t>
            </w:r>
          </w:p>
          <w:p w:rsidR="00C24A49" w:rsidRDefault="00C24A49" w:rsidP="00C24A49">
            <w:pPr>
              <w:ind w:left="154" w:right="154"/>
            </w:pPr>
            <w:r>
              <w:rPr>
                <w:b/>
              </w:rPr>
              <w:t xml:space="preserve">              </w:t>
            </w:r>
            <w:r>
              <w:t>Gulp – swallow loudly</w:t>
            </w:r>
          </w:p>
          <w:p w:rsidR="00C24A49" w:rsidRPr="00C24A49" w:rsidRDefault="00C24A49" w:rsidP="00C24A49">
            <w:pPr>
              <w:ind w:left="154" w:right="154"/>
            </w:pPr>
            <w:r>
              <w:t xml:space="preserve">               Marvel - surprised</w:t>
            </w:r>
          </w:p>
          <w:p w:rsidR="00C65726" w:rsidRDefault="00A006D9" w:rsidP="00637F3C">
            <w:pPr>
              <w:ind w:left="154" w:right="154"/>
            </w:pPr>
            <w:r>
              <w:rPr>
                <w:b/>
              </w:rPr>
              <w:t>Other</w:t>
            </w:r>
            <w:r>
              <w:t xml:space="preserve">:  </w:t>
            </w:r>
            <w:r w:rsidR="00C24A49">
              <w:t>fierce</w:t>
            </w:r>
          </w:p>
          <w:p w:rsidR="00C65726" w:rsidRPr="00C65726" w:rsidRDefault="00C65726" w:rsidP="00B118C1">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 UNIT </w:t>
            </w:r>
            <w:r w:rsidR="00C24A49">
              <w:rPr>
                <w:b/>
              </w:rPr>
              <w:t>3</w:t>
            </w:r>
          </w:p>
          <w:p w:rsidR="00A006D9" w:rsidRPr="00014465" w:rsidRDefault="00C24A49" w:rsidP="00974AFD">
            <w:pPr>
              <w:ind w:left="154" w:right="154"/>
              <w:rPr>
                <w:b/>
              </w:rPr>
            </w:pPr>
            <w:r>
              <w:rPr>
                <w:b/>
              </w:rPr>
              <w:t>Read aloud - Literary</w:t>
            </w:r>
          </w:p>
          <w:p w:rsidR="00A006D9" w:rsidRDefault="00C24A49" w:rsidP="00974AFD">
            <w:pPr>
              <w:ind w:left="154" w:right="154"/>
            </w:pPr>
            <w:r>
              <w:rPr>
                <w:b/>
                <w:u w:val="single"/>
              </w:rPr>
              <w:t>Alexander and the Wind-Up Mouse</w:t>
            </w:r>
            <w:r w:rsidR="00A006D9">
              <w:t xml:space="preserve"> </w:t>
            </w:r>
            <w:r w:rsidR="00637F3C">
              <w:t>-</w:t>
            </w:r>
            <w:r w:rsidR="00A006D9">
              <w:t xml:space="preserve"> Text Talk</w:t>
            </w:r>
          </w:p>
          <w:p w:rsidR="00B118C1" w:rsidRDefault="00A006D9" w:rsidP="00C24A49">
            <w:pPr>
              <w:ind w:left="154" w:right="154"/>
            </w:pPr>
            <w:r>
              <w:rPr>
                <w:b/>
              </w:rPr>
              <w:t>Tier II:</w:t>
            </w:r>
            <w:r>
              <w:t xml:space="preserve">  </w:t>
            </w:r>
            <w:r w:rsidR="00C24A49">
              <w:t>ordinary – common</w:t>
            </w:r>
          </w:p>
          <w:p w:rsidR="00C24A49" w:rsidRDefault="00C24A49" w:rsidP="00C24A49">
            <w:pPr>
              <w:ind w:left="154" w:right="154"/>
            </w:pPr>
            <w:r>
              <w:rPr>
                <w:b/>
              </w:rPr>
              <w:t xml:space="preserve">              </w:t>
            </w:r>
            <w:r>
              <w:t>Envy – want what someone else has</w:t>
            </w:r>
          </w:p>
          <w:p w:rsidR="00C24A49" w:rsidRDefault="00C24A49" w:rsidP="00C24A49">
            <w:pPr>
              <w:ind w:left="154" w:right="154"/>
            </w:pPr>
            <w:r>
              <w:t xml:space="preserve">               Vain – big-headed</w:t>
            </w:r>
          </w:p>
          <w:p w:rsidR="00C24A49" w:rsidRPr="00C24A49" w:rsidRDefault="00C24A49" w:rsidP="00C24A49">
            <w:pPr>
              <w:ind w:left="154" w:right="154"/>
            </w:pPr>
          </w:p>
          <w:p w:rsidR="00B118C1" w:rsidRPr="00637F3C" w:rsidRDefault="00B118C1" w:rsidP="00B118C1">
            <w:pPr>
              <w:ind w:left="154" w:right="154"/>
            </w:pPr>
          </w:p>
          <w:p w:rsidR="00637F3C" w:rsidRPr="00B118C1" w:rsidRDefault="00A006D9" w:rsidP="00B118C1">
            <w:pPr>
              <w:ind w:left="154" w:right="154"/>
              <w:rPr>
                <w:i/>
              </w:rPr>
            </w:pPr>
            <w:r>
              <w:rPr>
                <w:b/>
              </w:rPr>
              <w:t>Other:</w:t>
            </w:r>
            <w:r>
              <w:t xml:space="preserve">  </w:t>
            </w:r>
            <w:r w:rsidR="00C24A49">
              <w:rPr>
                <w:i/>
              </w:rPr>
              <w:t>mysteriously</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UNIT </w:t>
            </w:r>
            <w:r w:rsidR="00C24A49">
              <w:rPr>
                <w:b/>
              </w:rPr>
              <w:t>3</w:t>
            </w:r>
          </w:p>
          <w:p w:rsidR="00A006D9" w:rsidRDefault="00C24A49" w:rsidP="00974AFD">
            <w:pPr>
              <w:ind w:left="154" w:right="154"/>
              <w:rPr>
                <w:b/>
              </w:rPr>
            </w:pPr>
            <w:r>
              <w:rPr>
                <w:b/>
              </w:rPr>
              <w:t>Read aloud - Literary</w:t>
            </w:r>
          </w:p>
          <w:p w:rsidR="00A006D9" w:rsidRPr="00637F3C" w:rsidRDefault="00097CAD" w:rsidP="00974AFD">
            <w:pPr>
              <w:ind w:left="154" w:right="154"/>
            </w:pPr>
            <w:r>
              <w:rPr>
                <w:b/>
                <w:u w:val="single"/>
              </w:rPr>
              <w:t>Town Mouse, Country Mouse</w:t>
            </w:r>
            <w:r w:rsidR="00637F3C">
              <w:t xml:space="preserve"> </w:t>
            </w:r>
            <w:r w:rsidR="00B118C1">
              <w:t>-</w:t>
            </w:r>
            <w:r w:rsidR="00637F3C">
              <w:t xml:space="preserve"> Text Talk</w:t>
            </w:r>
          </w:p>
          <w:p w:rsidR="00B118C1" w:rsidRDefault="00637F3C" w:rsidP="00097CAD">
            <w:pPr>
              <w:ind w:left="154" w:right="154"/>
            </w:pPr>
            <w:r>
              <w:rPr>
                <w:b/>
              </w:rPr>
              <w:t xml:space="preserve">Tier II:  </w:t>
            </w:r>
            <w:r w:rsidR="00097CAD">
              <w:t xml:space="preserve">sumptuous – </w:t>
            </w:r>
            <w:r w:rsidR="003104B1">
              <w:t>rich and luxurious</w:t>
            </w:r>
          </w:p>
          <w:p w:rsidR="00097CAD" w:rsidRDefault="00097CAD" w:rsidP="00097CAD">
            <w:pPr>
              <w:ind w:left="154" w:right="154"/>
            </w:pPr>
            <w:r>
              <w:rPr>
                <w:b/>
              </w:rPr>
              <w:t xml:space="preserve">              </w:t>
            </w:r>
            <w:r>
              <w:t>Quaked – to shiver and shake</w:t>
            </w:r>
          </w:p>
          <w:p w:rsidR="00097CAD" w:rsidRPr="00097CAD" w:rsidRDefault="00097CAD" w:rsidP="00097CAD">
            <w:pPr>
              <w:ind w:left="154" w:right="154"/>
            </w:pPr>
            <w:r>
              <w:t xml:space="preserve">              Frantically – very rushed</w:t>
            </w:r>
          </w:p>
          <w:p w:rsidR="00B118C1" w:rsidRPr="00B118C1" w:rsidRDefault="00B118C1" w:rsidP="00B118C1">
            <w:pPr>
              <w:ind w:left="154" w:right="154"/>
            </w:pPr>
          </w:p>
          <w:p w:rsidR="00637F3C" w:rsidRPr="00637F3C" w:rsidRDefault="00637F3C" w:rsidP="00974AFD">
            <w:pPr>
              <w:ind w:left="154" w:right="154"/>
            </w:pPr>
            <w:r>
              <w:rPr>
                <w:b/>
              </w:rPr>
              <w:t xml:space="preserve">Other: </w:t>
            </w:r>
            <w:r>
              <w:t xml:space="preserve"> </w:t>
            </w:r>
            <w:r w:rsidR="00097CAD">
              <w:rPr>
                <w:i/>
              </w:rPr>
              <w:t>shivering, exhausted, tingled, peered, nibbled, bargain, sooty, clanging, drenched, splendid, fleeing, collided, winced, hustled &amp; bustled, glowering</w:t>
            </w:r>
          </w:p>
          <w:p w:rsidR="00A006D9" w:rsidRDefault="00A006D9" w:rsidP="00974AFD">
            <w:pPr>
              <w:ind w:left="154" w:right="154"/>
            </w:pP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097CAD">
              <w:rPr>
                <w:b/>
              </w:rPr>
              <w:t>3</w:t>
            </w:r>
          </w:p>
          <w:p w:rsidR="00A006D9" w:rsidRDefault="00A006D9" w:rsidP="00974AFD">
            <w:pPr>
              <w:ind w:left="154" w:right="154"/>
              <w:rPr>
                <w:b/>
              </w:rPr>
            </w:pPr>
            <w:r>
              <w:rPr>
                <w:b/>
              </w:rPr>
              <w:t xml:space="preserve">READ ALOUD – </w:t>
            </w:r>
            <w:r w:rsidR="00C65726">
              <w:rPr>
                <w:b/>
              </w:rPr>
              <w:t>Literary</w:t>
            </w:r>
          </w:p>
          <w:p w:rsidR="00A006D9" w:rsidRPr="00097CAD" w:rsidRDefault="00097CAD" w:rsidP="00974AFD">
            <w:pPr>
              <w:ind w:left="154" w:right="154"/>
              <w:rPr>
                <w:sz w:val="20"/>
                <w:szCs w:val="20"/>
              </w:rPr>
            </w:pPr>
            <w:r w:rsidRPr="00097CAD">
              <w:rPr>
                <w:b/>
                <w:sz w:val="20"/>
                <w:szCs w:val="20"/>
                <w:u w:val="single"/>
              </w:rPr>
              <w:t xml:space="preserve">The </w:t>
            </w:r>
            <w:proofErr w:type="spellStart"/>
            <w:r w:rsidRPr="00097CAD">
              <w:rPr>
                <w:b/>
                <w:sz w:val="20"/>
                <w:szCs w:val="20"/>
                <w:u w:val="single"/>
              </w:rPr>
              <w:t>Tortise</w:t>
            </w:r>
            <w:proofErr w:type="spellEnd"/>
            <w:r w:rsidRPr="00097CAD">
              <w:rPr>
                <w:b/>
                <w:sz w:val="20"/>
                <w:szCs w:val="20"/>
                <w:u w:val="single"/>
              </w:rPr>
              <w:t xml:space="preserve"> and the Hare</w:t>
            </w:r>
            <w:r w:rsidR="00A006D9" w:rsidRPr="00097CAD">
              <w:rPr>
                <w:sz w:val="20"/>
                <w:szCs w:val="20"/>
              </w:rPr>
              <w:t xml:space="preserve"> – Text Talk</w:t>
            </w:r>
            <w:r w:rsidR="00B118C1" w:rsidRPr="00097CAD">
              <w:rPr>
                <w:sz w:val="20"/>
                <w:szCs w:val="20"/>
              </w:rPr>
              <w:t xml:space="preserve"> (Preface)</w:t>
            </w:r>
          </w:p>
          <w:p w:rsidR="00B118C1" w:rsidRPr="00097CAD" w:rsidRDefault="00A006D9" w:rsidP="00097CAD">
            <w:pPr>
              <w:ind w:left="154" w:right="154"/>
              <w:rPr>
                <w:sz w:val="20"/>
                <w:szCs w:val="20"/>
              </w:rPr>
            </w:pPr>
            <w:r w:rsidRPr="00097CAD">
              <w:rPr>
                <w:b/>
                <w:sz w:val="20"/>
                <w:szCs w:val="20"/>
              </w:rPr>
              <w:t>Tier II:</w:t>
            </w:r>
            <w:r w:rsidRPr="00097CAD">
              <w:rPr>
                <w:sz w:val="20"/>
                <w:szCs w:val="20"/>
              </w:rPr>
              <w:t xml:space="preserve">  </w:t>
            </w:r>
            <w:r w:rsidR="00097CAD" w:rsidRPr="00097CAD">
              <w:rPr>
                <w:sz w:val="20"/>
                <w:szCs w:val="20"/>
              </w:rPr>
              <w:t>flashy – fancy, showy</w:t>
            </w:r>
          </w:p>
          <w:p w:rsidR="00097CAD" w:rsidRPr="00097CAD" w:rsidRDefault="00097CAD" w:rsidP="00097CAD">
            <w:pPr>
              <w:ind w:left="154" w:right="154"/>
              <w:rPr>
                <w:sz w:val="20"/>
                <w:szCs w:val="20"/>
              </w:rPr>
            </w:pPr>
            <w:r w:rsidRPr="00097CAD">
              <w:rPr>
                <w:b/>
                <w:sz w:val="20"/>
                <w:szCs w:val="20"/>
              </w:rPr>
              <w:t xml:space="preserve">              </w:t>
            </w:r>
            <w:r w:rsidRPr="00097CAD">
              <w:rPr>
                <w:sz w:val="20"/>
                <w:szCs w:val="20"/>
              </w:rPr>
              <w:t>Nasty – disgusted, rude</w:t>
            </w:r>
          </w:p>
          <w:p w:rsidR="00097CAD" w:rsidRPr="00097CAD" w:rsidRDefault="00097CAD" w:rsidP="00097CAD">
            <w:pPr>
              <w:ind w:left="154" w:right="154"/>
              <w:rPr>
                <w:sz w:val="20"/>
                <w:szCs w:val="20"/>
              </w:rPr>
            </w:pPr>
            <w:r w:rsidRPr="00097CAD">
              <w:rPr>
                <w:sz w:val="20"/>
                <w:szCs w:val="20"/>
              </w:rPr>
              <w:t xml:space="preserve">              Bolted – to run away suddenly</w:t>
            </w:r>
          </w:p>
          <w:p w:rsidR="00A006D9" w:rsidRPr="00097CAD" w:rsidRDefault="00A006D9" w:rsidP="00974AFD">
            <w:pPr>
              <w:ind w:left="154" w:right="154"/>
              <w:rPr>
                <w:i/>
                <w:sz w:val="20"/>
                <w:szCs w:val="20"/>
              </w:rPr>
            </w:pPr>
            <w:r w:rsidRPr="00097CAD">
              <w:rPr>
                <w:b/>
                <w:sz w:val="20"/>
                <w:szCs w:val="20"/>
              </w:rPr>
              <w:t>Other:</w:t>
            </w:r>
            <w:r w:rsidRPr="00097CAD">
              <w:rPr>
                <w:sz w:val="20"/>
                <w:szCs w:val="20"/>
              </w:rPr>
              <w:t xml:space="preserve"> </w:t>
            </w:r>
            <w:r w:rsidR="00097CAD" w:rsidRPr="00097CAD">
              <w:rPr>
                <w:i/>
                <w:sz w:val="20"/>
                <w:szCs w:val="20"/>
              </w:rPr>
              <w:t>sounded (sounded the gong”, munched, slowpoke, measly</w:t>
            </w:r>
          </w:p>
          <w:p w:rsidR="00B118C1" w:rsidRPr="00097CAD" w:rsidRDefault="00041451" w:rsidP="00974AFD">
            <w:pPr>
              <w:ind w:left="154" w:right="154"/>
              <w:rPr>
                <w:sz w:val="18"/>
                <w:szCs w:val="18"/>
              </w:rPr>
            </w:pPr>
            <w:r>
              <w:rPr>
                <w:b/>
              </w:rPr>
              <w:t>Activity/Assessment:</w:t>
            </w:r>
            <w:r>
              <w:rPr>
                <w:i/>
              </w:rPr>
              <w:t xml:space="preserve"> </w:t>
            </w:r>
            <w:r>
              <w:rPr>
                <w:b/>
              </w:rPr>
              <w:t>(RL.1.</w:t>
            </w:r>
            <w:r w:rsidR="00097CAD">
              <w:rPr>
                <w:b/>
              </w:rPr>
              <w:t>3, RL.1.2</w:t>
            </w:r>
            <w:r>
              <w:rPr>
                <w:b/>
              </w:rPr>
              <w:t>)</w:t>
            </w:r>
            <w:r>
              <w:t xml:space="preserve"> </w:t>
            </w:r>
            <w:r w:rsidR="00097CAD" w:rsidRPr="00097CAD">
              <w:rPr>
                <w:sz w:val="18"/>
                <w:szCs w:val="18"/>
              </w:rPr>
              <w:t xml:space="preserve">Tell the students that fables are stories that each a lesson.  The characters in the story are usually animals and have one main characteristic.  Read the familiar </w:t>
            </w:r>
            <w:proofErr w:type="gramStart"/>
            <w:r w:rsidR="00097CAD" w:rsidRPr="00097CAD">
              <w:rPr>
                <w:sz w:val="18"/>
                <w:szCs w:val="18"/>
              </w:rPr>
              <w:t>fable  Ask</w:t>
            </w:r>
            <w:proofErr w:type="gramEnd"/>
            <w:r w:rsidR="00097CAD" w:rsidRPr="00097CAD">
              <w:rPr>
                <w:sz w:val="18"/>
                <w:szCs w:val="18"/>
              </w:rPr>
              <w:t xml:space="preserve"> students what they can </w:t>
            </w:r>
            <w:proofErr w:type="spellStart"/>
            <w:r w:rsidR="00097CAD" w:rsidRPr="00097CAD">
              <w:rPr>
                <w:sz w:val="18"/>
                <w:szCs w:val="18"/>
              </w:rPr>
              <w:t>tgell</w:t>
            </w:r>
            <w:proofErr w:type="spellEnd"/>
            <w:r w:rsidR="00097CAD" w:rsidRPr="00097CAD">
              <w:rPr>
                <w:sz w:val="18"/>
                <w:szCs w:val="18"/>
              </w:rPr>
              <w:t xml:space="preserve"> you about the tortoise. (He’s slow, but steady.)  What can they tell you about the hare? (He’s fast, but undependable.)  Create a chart with cells for the title, characters (with one characteristic each), setting, key events (i.e., from the beginning, middle, end), </w:t>
            </w:r>
            <w:r w:rsidR="00097CAD">
              <w:rPr>
                <w:sz w:val="18"/>
                <w:szCs w:val="18"/>
              </w:rPr>
              <w:t xml:space="preserve">and the lesson learned (moral).  </w:t>
            </w:r>
            <w:proofErr w:type="gramStart"/>
            <w:r w:rsidR="00097CAD">
              <w:rPr>
                <w:sz w:val="18"/>
                <w:szCs w:val="18"/>
              </w:rPr>
              <w:t>As  you</w:t>
            </w:r>
            <w:proofErr w:type="gramEnd"/>
            <w:r w:rsidR="00097CAD">
              <w:rPr>
                <w:sz w:val="18"/>
                <w:szCs w:val="18"/>
              </w:rPr>
              <w:t xml:space="preserve"> read each fable in this unit, continue to fill in the chart.  Give students more and more responsibility for filling in the chart.  Assess by reading a fable, and having child write or dictate the entries in his/her own chart.</w:t>
            </w:r>
          </w:p>
          <w:p w:rsidR="00A006D9" w:rsidRPr="00D5483E" w:rsidRDefault="00A006D9" w:rsidP="00974AFD">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9E5CA9" w:rsidP="00974AFD">
            <w:pPr>
              <w:ind w:left="154" w:right="154"/>
              <w:rPr>
                <w:b/>
              </w:rPr>
            </w:pPr>
            <w:r>
              <w:rPr>
                <w:b/>
              </w:rPr>
              <w:t>1</w:t>
            </w:r>
            <w:r w:rsidRPr="009E5CA9">
              <w:rPr>
                <w:b/>
                <w:vertAlign w:val="superscript"/>
              </w:rPr>
              <w:t>st</w:t>
            </w:r>
            <w:r>
              <w:rPr>
                <w:b/>
              </w:rPr>
              <w:t xml:space="preserve"> Grade</w:t>
            </w:r>
            <w:r w:rsidR="00A006D9">
              <w:rPr>
                <w:b/>
              </w:rPr>
              <w:t xml:space="preserve"> - UNIT </w:t>
            </w:r>
            <w:r w:rsidR="00097CAD">
              <w:rPr>
                <w:b/>
              </w:rPr>
              <w:t>3</w:t>
            </w:r>
          </w:p>
          <w:p w:rsidR="00041451" w:rsidRDefault="00041451" w:rsidP="00974AFD">
            <w:pPr>
              <w:ind w:left="154" w:right="154"/>
            </w:pPr>
            <w:r>
              <w:rPr>
                <w:b/>
              </w:rPr>
              <w:t xml:space="preserve">READ ALOUD – </w:t>
            </w:r>
            <w:r w:rsidR="00097CAD">
              <w:rPr>
                <w:b/>
              </w:rPr>
              <w:t>Literary</w:t>
            </w:r>
          </w:p>
          <w:p w:rsidR="00A006D9" w:rsidRDefault="00097CAD" w:rsidP="00974AFD">
            <w:pPr>
              <w:ind w:left="154" w:right="154"/>
            </w:pPr>
            <w:r>
              <w:rPr>
                <w:b/>
                <w:u w:val="single"/>
              </w:rPr>
              <w:t>The Blind Men and the Elephant</w:t>
            </w:r>
            <w:r w:rsidR="00041451">
              <w:t xml:space="preserve"> – Text Talk</w:t>
            </w:r>
          </w:p>
          <w:p w:rsidR="00041451" w:rsidRDefault="00041451" w:rsidP="00097CAD">
            <w:pPr>
              <w:ind w:left="154" w:right="154"/>
            </w:pPr>
            <w:r>
              <w:rPr>
                <w:b/>
              </w:rPr>
              <w:t xml:space="preserve">Tier II: </w:t>
            </w:r>
            <w:r>
              <w:t xml:space="preserve"> </w:t>
            </w:r>
            <w:r w:rsidR="00097CAD">
              <w:t>flapped – try to fly</w:t>
            </w:r>
          </w:p>
          <w:p w:rsidR="00097CAD" w:rsidRDefault="00097CAD" w:rsidP="00097CAD">
            <w:pPr>
              <w:ind w:left="154" w:right="154"/>
            </w:pPr>
            <w:r>
              <w:rPr>
                <w:b/>
              </w:rPr>
              <w:t xml:space="preserve">              </w:t>
            </w:r>
            <w:r>
              <w:t>Midday – in the middle of the day</w:t>
            </w:r>
          </w:p>
          <w:p w:rsidR="00097CAD" w:rsidRPr="00097CAD" w:rsidRDefault="00097CAD" w:rsidP="00097CAD">
            <w:pPr>
              <w:ind w:left="154" w:right="154"/>
            </w:pPr>
            <w:r>
              <w:t xml:space="preserve">              Agreed – think the same as someone else.</w:t>
            </w:r>
          </w:p>
          <w:p w:rsidR="00041451" w:rsidRPr="00041451" w:rsidRDefault="00041451" w:rsidP="00974AFD">
            <w:pPr>
              <w:ind w:left="154" w:right="154"/>
            </w:pPr>
          </w:p>
          <w:p w:rsidR="00A006D9" w:rsidRPr="002062B7" w:rsidRDefault="002062B7" w:rsidP="00041451">
            <w:pPr>
              <w:ind w:left="154" w:right="154"/>
            </w:pPr>
            <w:r>
              <w:rPr>
                <w:b/>
              </w:rPr>
              <w:t xml:space="preserve">Activity/Assessment: (RL.1.2, RL.1.9) </w:t>
            </w:r>
            <w:r>
              <w:t xml:space="preserve">Tell the students that this Indian fable is the original telling of a fable more commonly knows as </w:t>
            </w:r>
            <w:r>
              <w:rPr>
                <w:u w:val="single"/>
              </w:rPr>
              <w:t>Seven Blind Mice</w:t>
            </w:r>
            <w:r>
              <w:t xml:space="preserve">.  Read this story and then </w:t>
            </w:r>
            <w:r>
              <w:rPr>
                <w:u w:val="single"/>
              </w:rPr>
              <w:t>Seven Blind Mice</w:t>
            </w:r>
            <w:r>
              <w:t>.  (Read aloud)  As the two stories are added to the fable chart, ask how they are alike and how they are different.</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2062B7">
              <w:rPr>
                <w:b/>
              </w:rPr>
              <w:t>3</w:t>
            </w:r>
          </w:p>
          <w:p w:rsidR="00A006D9" w:rsidRDefault="00041451" w:rsidP="00974AFD">
            <w:pPr>
              <w:ind w:left="154" w:right="154"/>
              <w:rPr>
                <w:b/>
              </w:rPr>
            </w:pPr>
            <w:r>
              <w:rPr>
                <w:b/>
              </w:rPr>
              <w:t>READ ALOUD - Informational</w:t>
            </w:r>
          </w:p>
          <w:p w:rsidR="00A006D9" w:rsidRDefault="002062B7" w:rsidP="00974AFD">
            <w:pPr>
              <w:ind w:left="154" w:right="154"/>
            </w:pPr>
            <w:r>
              <w:rPr>
                <w:b/>
                <w:u w:val="single"/>
              </w:rPr>
              <w:t>Seven Blind Mice</w:t>
            </w:r>
            <w:r w:rsidR="00A006D9">
              <w:t xml:space="preserve"> </w:t>
            </w:r>
            <w:r w:rsidR="00041451">
              <w:t xml:space="preserve"> </w:t>
            </w:r>
          </w:p>
          <w:p w:rsidR="00A006D9" w:rsidRDefault="00A006D9" w:rsidP="00974AFD">
            <w:pPr>
              <w:ind w:left="154" w:right="154"/>
            </w:pPr>
          </w:p>
          <w:p w:rsidR="002062B7" w:rsidRPr="002062B7" w:rsidRDefault="002062B7" w:rsidP="00974AFD">
            <w:pPr>
              <w:ind w:left="154" w:right="154"/>
              <w:rPr>
                <w:b/>
              </w:rPr>
            </w:pPr>
            <w:r>
              <w:rPr>
                <w:b/>
              </w:rPr>
              <w:t xml:space="preserve">Activity/Assessment: (RL.1.2, RL.1.9)  </w:t>
            </w:r>
            <w:r>
              <w:t xml:space="preserve">Tell the students that the Indian fable </w:t>
            </w:r>
            <w:r>
              <w:rPr>
                <w:u w:val="single"/>
              </w:rPr>
              <w:t xml:space="preserve">The Blind Men and the </w:t>
            </w:r>
            <w:r w:rsidRPr="002062B7">
              <w:rPr>
                <w:u w:val="single"/>
              </w:rPr>
              <w:t>Elephant</w:t>
            </w:r>
            <w:r>
              <w:t xml:space="preserve"> </w:t>
            </w:r>
            <w:r w:rsidRPr="002062B7">
              <w:t>is</w:t>
            </w:r>
            <w:r>
              <w:t xml:space="preserve"> the original telling of a fable more commonly known as </w:t>
            </w:r>
            <w:r>
              <w:rPr>
                <w:u w:val="single"/>
              </w:rPr>
              <w:t>Seven Blind Mice</w:t>
            </w:r>
            <w:r>
              <w:t xml:space="preserve">.  Read </w:t>
            </w:r>
            <w:r>
              <w:rPr>
                <w:u w:val="single"/>
              </w:rPr>
              <w:t>The Blind Men and the Elephant</w:t>
            </w:r>
            <w:r>
              <w:t xml:space="preserve"> and then </w:t>
            </w:r>
            <w:r>
              <w:rPr>
                <w:u w:val="single"/>
              </w:rPr>
              <w:t>Seven Blind Mice</w:t>
            </w:r>
            <w:r>
              <w:t>.  (Read aloud)  As the two stories are added to the fable chart, ask how they are alike and how they are different.</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457A16">
              <w:rPr>
                <w:b/>
                <w:vertAlign w:val="superscript"/>
              </w:rPr>
              <w:t>st</w:t>
            </w:r>
            <w:r>
              <w:rPr>
                <w:b/>
              </w:rPr>
              <w:t xml:space="preserve"> Grade  - UNIT </w:t>
            </w:r>
            <w:r w:rsidR="002062B7">
              <w:rPr>
                <w:b/>
              </w:rPr>
              <w:t>3</w:t>
            </w:r>
          </w:p>
          <w:p w:rsidR="003A1979" w:rsidRDefault="002062B7" w:rsidP="003A1979">
            <w:pPr>
              <w:ind w:left="154" w:right="154"/>
              <w:rPr>
                <w:b/>
              </w:rPr>
            </w:pPr>
            <w:r>
              <w:rPr>
                <w:b/>
                <w:u w:val="single"/>
              </w:rPr>
              <w:t>A Week is a Flower: The Story  of George Washington Carver</w:t>
            </w:r>
            <w:r>
              <w:rPr>
                <w:b/>
              </w:rPr>
              <w:t xml:space="preserve"> </w:t>
            </w:r>
            <w:r w:rsidR="00231A00">
              <w:rPr>
                <w:b/>
              </w:rPr>
              <w:t>–</w:t>
            </w:r>
            <w:r>
              <w:rPr>
                <w:b/>
              </w:rPr>
              <w:t xml:space="preserve"> Informational</w:t>
            </w:r>
          </w:p>
          <w:p w:rsidR="00231A00" w:rsidRPr="002062B7" w:rsidRDefault="00231A00" w:rsidP="003A1979">
            <w:pPr>
              <w:ind w:left="154" w:right="154"/>
            </w:pPr>
          </w:p>
          <w:p w:rsidR="00C65726" w:rsidRPr="00014465" w:rsidRDefault="00041451" w:rsidP="002062B7">
            <w:pPr>
              <w:ind w:left="154" w:right="154"/>
              <w:rPr>
                <w:b/>
              </w:rPr>
            </w:pPr>
            <w:r>
              <w:rPr>
                <w:b/>
              </w:rPr>
              <w:t xml:space="preserve">Activity/Assessment: </w:t>
            </w:r>
            <w:r w:rsidR="002062B7">
              <w:rPr>
                <w:b/>
              </w:rPr>
              <w:t>RI.1.6</w:t>
            </w:r>
          </w:p>
          <w:p w:rsidR="003A1979" w:rsidRPr="00231A00" w:rsidRDefault="002062B7" w:rsidP="00C65726">
            <w:pPr>
              <w:ind w:left="154" w:right="154"/>
            </w:pPr>
            <w:r w:rsidRPr="00231A00">
              <w:t>Explain that both the illustrations and text are important in a book.  Guide students as you read by asking them first to think about what they can learn from the illustrations.  Create a two-column chart with “illustrations” on one side and “text” on the other.  Read a page or two and ask students to think about what they learned from the illustrations.  When students learn something from the illustrations, have them write it on a Post-It note and put it on the chart.  Use the Post-Its to guide discussion after reading.  Fill in the “text” side of the chart as you re-read the book.</w:t>
            </w:r>
          </w:p>
          <w:p w:rsidR="00C65726" w:rsidRPr="00014465" w:rsidRDefault="00C65726" w:rsidP="00C65726">
            <w:pPr>
              <w:ind w:left="154"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637F3C">
              <w:rPr>
                <w:b/>
                <w:vertAlign w:val="superscript"/>
              </w:rPr>
              <w:t>st</w:t>
            </w:r>
            <w:r>
              <w:rPr>
                <w:b/>
              </w:rPr>
              <w:t xml:space="preserve"> Grade  - UNIT </w:t>
            </w:r>
            <w:r w:rsidR="00231A00">
              <w:rPr>
                <w:b/>
              </w:rPr>
              <w:t>3</w:t>
            </w:r>
          </w:p>
          <w:p w:rsidR="003A1979" w:rsidRPr="003A1979" w:rsidRDefault="00231A00" w:rsidP="003A1979">
            <w:pPr>
              <w:ind w:left="154" w:right="154"/>
            </w:pPr>
            <w:r>
              <w:rPr>
                <w:b/>
                <w:u w:val="single"/>
              </w:rPr>
              <w:t>YO! Yes?</w:t>
            </w:r>
            <w:r w:rsidR="003A1979">
              <w:t xml:space="preserve"> - Literary</w:t>
            </w:r>
          </w:p>
          <w:p w:rsidR="00231A00" w:rsidRDefault="00231A00" w:rsidP="00C65726">
            <w:pPr>
              <w:ind w:left="154" w:right="154"/>
              <w:rPr>
                <w:b/>
              </w:rPr>
            </w:pPr>
          </w:p>
          <w:p w:rsidR="00C65726" w:rsidRPr="00014465" w:rsidRDefault="003A1979" w:rsidP="00C65726">
            <w:pPr>
              <w:ind w:left="154" w:right="154"/>
              <w:rPr>
                <w:b/>
              </w:rPr>
            </w:pPr>
            <w:r>
              <w:rPr>
                <w:b/>
              </w:rPr>
              <w:t xml:space="preserve">Activity/Assessment: </w:t>
            </w:r>
            <w:r w:rsidR="00231A00">
              <w:rPr>
                <w:b/>
              </w:rPr>
              <w:t>RL.1.6, RF.1.4b, L.1.2b, RL.1.7</w:t>
            </w:r>
          </w:p>
          <w:p w:rsidR="00C65726" w:rsidRPr="00014465" w:rsidRDefault="00231A00" w:rsidP="00231A00">
            <w:pPr>
              <w:ind w:right="154"/>
            </w:pPr>
            <w:r>
              <w:t xml:space="preserve">   To introduce the relationship between punctuation and reading, use this book.  Show the cover of the book, and ask how someone would say these words in the title.  As you read the book with the students, have the boys read one page, and the girls read the opposite page.  As they focus on the illustrations and the way the author ends each sentence, they will know how to read the words, and a story will be created in their minds.  Follow this reading with other books so that the children learn how important it is to read with the end punctuation in mind.</w:t>
            </w:r>
          </w:p>
        </w:tc>
      </w:tr>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637F3C">
              <w:rPr>
                <w:b/>
                <w:vertAlign w:val="superscript"/>
              </w:rPr>
              <w:t>st</w:t>
            </w:r>
            <w:r>
              <w:rPr>
                <w:b/>
              </w:rPr>
              <w:t xml:space="preserve"> Grade - UNIT </w:t>
            </w:r>
            <w:r w:rsidR="00231A00">
              <w:rPr>
                <w:b/>
              </w:rPr>
              <w:t>3</w:t>
            </w:r>
          </w:p>
          <w:p w:rsidR="00E0279E" w:rsidRDefault="00231A00" w:rsidP="00C65726">
            <w:pPr>
              <w:ind w:left="154" w:right="154"/>
            </w:pPr>
            <w:r>
              <w:rPr>
                <w:b/>
                <w:u w:val="single"/>
              </w:rPr>
              <w:t>Manners</w:t>
            </w:r>
          </w:p>
          <w:p w:rsidR="00415F8D" w:rsidRDefault="00415F8D" w:rsidP="00C65726">
            <w:pPr>
              <w:ind w:left="154" w:right="154"/>
              <w:rPr>
                <w:b/>
              </w:rPr>
            </w:pPr>
          </w:p>
          <w:p w:rsidR="00C65726" w:rsidRDefault="00E0279E" w:rsidP="00C65726">
            <w:pPr>
              <w:ind w:left="154" w:right="154"/>
              <w:rPr>
                <w:b/>
              </w:rPr>
            </w:pPr>
            <w:r>
              <w:rPr>
                <w:b/>
              </w:rPr>
              <w:t xml:space="preserve">Activity/Assessment: </w:t>
            </w:r>
            <w:r w:rsidR="00231A00">
              <w:rPr>
                <w:b/>
              </w:rPr>
              <w:t>SL.1.6, L.1.1c, L.1.1e, L.1.1j</w:t>
            </w:r>
          </w:p>
          <w:p w:rsidR="00C65726" w:rsidRPr="00E0279E" w:rsidRDefault="00231A00" w:rsidP="00C65726">
            <w:pPr>
              <w:ind w:left="154" w:right="154"/>
              <w:rPr>
                <w:u w:val="single"/>
              </w:rPr>
            </w:pPr>
            <w:r>
              <w:t xml:space="preserve">With the students create a list of lunchroom manners using this book as an anchor.  Students should dictate the sentences while you write them on sentence strips.  In this writing lesson, focus on writing complete sentences with subject/verb agreement.  </w:t>
            </w:r>
            <w:r w:rsidR="00415F8D">
              <w:t xml:space="preserve">To practice handwriting and correct sentence construction, have students copy some of the sentences.  A follow up to this lesson would be a humorous list of “lunchroom manners” inspired by </w:t>
            </w:r>
            <w:proofErr w:type="spellStart"/>
            <w:r w:rsidR="00415F8D">
              <w:t>Prelutsky</w:t>
            </w:r>
            <w:proofErr w:type="spellEnd"/>
            <w:r w:rsidR="00415F8D">
              <w:t xml:space="preserve"> and Silverstein and written in poetic form.</w:t>
            </w:r>
          </w:p>
          <w:p w:rsidR="00C65726" w:rsidRPr="00014465" w:rsidRDefault="00C65726" w:rsidP="00C65726">
            <w:pPr>
              <w:ind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3423A0" w:rsidRDefault="003423A0" w:rsidP="003423A0">
            <w:pPr>
              <w:ind w:left="154" w:right="154"/>
              <w:rPr>
                <w:b/>
              </w:rPr>
            </w:pPr>
            <w:r>
              <w:rPr>
                <w:b/>
              </w:rPr>
              <w:t>1</w:t>
            </w:r>
            <w:r w:rsidRPr="00637F3C">
              <w:rPr>
                <w:b/>
                <w:vertAlign w:val="superscript"/>
              </w:rPr>
              <w:t>st</w:t>
            </w:r>
            <w:r>
              <w:rPr>
                <w:b/>
              </w:rPr>
              <w:t xml:space="preserve"> G</w:t>
            </w:r>
            <w:r w:rsidR="003F3F1B">
              <w:rPr>
                <w:b/>
              </w:rPr>
              <w:t>rade - UNIT 3</w:t>
            </w:r>
          </w:p>
          <w:p w:rsidR="00415F8D" w:rsidRDefault="00415F8D" w:rsidP="003423A0">
            <w:pPr>
              <w:ind w:left="154" w:right="154"/>
              <w:rPr>
                <w:b/>
              </w:rPr>
            </w:pPr>
            <w:r>
              <w:rPr>
                <w:b/>
              </w:rPr>
              <w:t>Read Aloud - Literary</w:t>
            </w:r>
          </w:p>
          <w:p w:rsidR="003423A0" w:rsidRPr="00415F8D" w:rsidRDefault="00415F8D" w:rsidP="003423A0">
            <w:pPr>
              <w:ind w:left="154" w:right="154"/>
            </w:pPr>
            <w:r>
              <w:rPr>
                <w:b/>
                <w:u w:val="single"/>
              </w:rPr>
              <w:t xml:space="preserve">The Ugly Duckling </w:t>
            </w:r>
            <w:r>
              <w:t>– Text Talk</w:t>
            </w:r>
          </w:p>
          <w:p w:rsidR="00415F8D" w:rsidRDefault="00415F8D" w:rsidP="00415F8D">
            <w:pPr>
              <w:ind w:left="154" w:right="154"/>
            </w:pPr>
            <w:r>
              <w:rPr>
                <w:b/>
              </w:rPr>
              <w:t xml:space="preserve">Tier II: </w:t>
            </w:r>
            <w:r>
              <w:t xml:space="preserve"> harmony – peaceful</w:t>
            </w:r>
          </w:p>
          <w:p w:rsidR="00415F8D" w:rsidRDefault="00415F8D" w:rsidP="00415F8D">
            <w:pPr>
              <w:ind w:left="154" w:right="154"/>
            </w:pPr>
            <w:r>
              <w:rPr>
                <w:b/>
              </w:rPr>
              <w:t xml:space="preserve">              </w:t>
            </w:r>
            <w:r>
              <w:t>Creep – to move very slowly</w:t>
            </w:r>
          </w:p>
          <w:p w:rsidR="00415F8D" w:rsidRDefault="00415F8D" w:rsidP="00415F8D">
            <w:pPr>
              <w:ind w:left="154" w:right="154"/>
            </w:pPr>
            <w:r>
              <w:t xml:space="preserve">              Disgrace – to bring shame upon</w:t>
            </w:r>
          </w:p>
          <w:p w:rsidR="00415F8D" w:rsidRDefault="00415F8D" w:rsidP="00415F8D">
            <w:pPr>
              <w:ind w:left="154" w:right="154"/>
            </w:pPr>
          </w:p>
          <w:p w:rsidR="00415F8D" w:rsidRPr="00415F8D" w:rsidRDefault="00415F8D" w:rsidP="00415F8D">
            <w:pPr>
              <w:ind w:left="154" w:right="154"/>
              <w:rPr>
                <w:i/>
              </w:rPr>
            </w:pPr>
            <w:r>
              <w:rPr>
                <w:b/>
              </w:rPr>
              <w:t xml:space="preserve">Other: </w:t>
            </w:r>
            <w:r>
              <w:rPr>
                <w:i/>
              </w:rPr>
              <w:t>awkward, tucked, bewilderment, companion, fortune (“by good fortune”), stamped, cruelty, glorious</w:t>
            </w:r>
          </w:p>
          <w:p w:rsidR="00415F8D" w:rsidRPr="00415F8D" w:rsidRDefault="00415F8D" w:rsidP="003423A0">
            <w:pPr>
              <w:ind w:left="154" w:right="154"/>
            </w:pPr>
          </w:p>
          <w:p w:rsidR="003423A0" w:rsidRDefault="003423A0" w:rsidP="003423A0">
            <w:pPr>
              <w:ind w:left="154" w:right="154"/>
              <w:rPr>
                <w:b/>
              </w:rPr>
            </w:pPr>
          </w:p>
          <w:p w:rsidR="00C65726" w:rsidRPr="00D5483E" w:rsidRDefault="00C65726" w:rsidP="00415F8D">
            <w:pPr>
              <w:ind w:right="154"/>
              <w:rPr>
                <w:b/>
              </w:rPr>
            </w:pPr>
          </w:p>
        </w:tc>
      </w:tr>
      <w:tr w:rsidR="00415F8D" w:rsidTr="00974AFD">
        <w:trPr>
          <w:cantSplit/>
          <w:trHeight w:hRule="exact" w:val="4799"/>
        </w:trPr>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457A16">
              <w:rPr>
                <w:b/>
                <w:vertAlign w:val="superscript"/>
              </w:rPr>
              <w:t>st</w:t>
            </w:r>
            <w:r>
              <w:rPr>
                <w:b/>
              </w:rPr>
              <w:t xml:space="preserve"> Grade  - UNIT 3</w:t>
            </w:r>
          </w:p>
          <w:p w:rsidR="00415F8D" w:rsidRDefault="00415F8D" w:rsidP="001243C3">
            <w:pPr>
              <w:ind w:left="154" w:right="154"/>
              <w:rPr>
                <w:b/>
              </w:rPr>
            </w:pPr>
            <w:r>
              <w:rPr>
                <w:b/>
                <w:u w:val="single"/>
              </w:rPr>
              <w:t>A Week is a Flower: The Story  of George Washington Carver</w:t>
            </w:r>
            <w:r>
              <w:rPr>
                <w:b/>
              </w:rPr>
              <w:t xml:space="preserve"> – Informational</w:t>
            </w:r>
          </w:p>
          <w:p w:rsidR="00415F8D" w:rsidRPr="002062B7" w:rsidRDefault="00415F8D" w:rsidP="001243C3">
            <w:pPr>
              <w:ind w:left="154" w:right="154"/>
            </w:pPr>
          </w:p>
          <w:p w:rsidR="00415F8D" w:rsidRPr="00014465" w:rsidRDefault="00415F8D" w:rsidP="001243C3">
            <w:pPr>
              <w:ind w:left="154" w:right="154"/>
              <w:rPr>
                <w:b/>
              </w:rPr>
            </w:pPr>
            <w:r>
              <w:rPr>
                <w:b/>
              </w:rPr>
              <w:t>Activity/Assessment: RI.1.6</w:t>
            </w:r>
          </w:p>
          <w:p w:rsidR="00415F8D" w:rsidRPr="00231A00" w:rsidRDefault="00415F8D" w:rsidP="001243C3">
            <w:pPr>
              <w:ind w:left="154" w:right="154"/>
            </w:pPr>
            <w:r w:rsidRPr="00231A00">
              <w:t>Explain that both the illustrations and text are important in a book.  Guide students as you read by asking them first to think about what they can learn from the illustrations.  Create a two-column chart with “illustrations” on one side and “text” on the other.  Read a page or two and ask students to think about what they learned from the illustrations.  When students learn something from the illustrations, have them write it on a Post-It note and put it on the chart.  Use the Post-Its to guide discussion after reading.  Fill in the “text” side of the chart as you re-read the book.</w:t>
            </w:r>
          </w:p>
          <w:p w:rsidR="00415F8D" w:rsidRPr="00014465" w:rsidRDefault="00415F8D" w:rsidP="001243C3">
            <w:pPr>
              <w:ind w:left="154" w:right="154"/>
            </w:pPr>
          </w:p>
        </w:tc>
        <w:tc>
          <w:tcPr>
            <w:tcW w:w="270" w:type="dxa"/>
          </w:tcPr>
          <w:p w:rsidR="00415F8D" w:rsidRDefault="00415F8D" w:rsidP="001243C3">
            <w:pPr>
              <w:ind w:left="154" w:right="154"/>
            </w:pPr>
          </w:p>
        </w:tc>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637F3C">
              <w:rPr>
                <w:b/>
                <w:vertAlign w:val="superscript"/>
              </w:rPr>
              <w:t>st</w:t>
            </w:r>
            <w:r>
              <w:rPr>
                <w:b/>
              </w:rPr>
              <w:t xml:space="preserve"> Grade  - UNIT 3</w:t>
            </w:r>
          </w:p>
          <w:p w:rsidR="00415F8D" w:rsidRPr="003A1979" w:rsidRDefault="00415F8D" w:rsidP="001243C3">
            <w:pPr>
              <w:ind w:left="154" w:right="154"/>
            </w:pPr>
            <w:r>
              <w:rPr>
                <w:b/>
                <w:u w:val="single"/>
              </w:rPr>
              <w:t>YO! Yes?</w:t>
            </w:r>
            <w:r>
              <w:t xml:space="preserve"> - Literary</w:t>
            </w:r>
          </w:p>
          <w:p w:rsidR="00415F8D" w:rsidRDefault="00415F8D" w:rsidP="001243C3">
            <w:pPr>
              <w:ind w:left="154" w:right="154"/>
              <w:rPr>
                <w:b/>
              </w:rPr>
            </w:pPr>
          </w:p>
          <w:p w:rsidR="00415F8D" w:rsidRPr="00014465" w:rsidRDefault="00415F8D" w:rsidP="001243C3">
            <w:pPr>
              <w:ind w:left="154" w:right="154"/>
              <w:rPr>
                <w:b/>
              </w:rPr>
            </w:pPr>
            <w:r>
              <w:rPr>
                <w:b/>
              </w:rPr>
              <w:t>Activity/Assessment: RL.1.6, RF.1.4b, L.1.2b, RL.1.7</w:t>
            </w:r>
          </w:p>
          <w:p w:rsidR="00415F8D" w:rsidRPr="00014465" w:rsidRDefault="00415F8D" w:rsidP="001243C3">
            <w:pPr>
              <w:ind w:right="154"/>
            </w:pPr>
            <w:r>
              <w:t xml:space="preserve">   To introduce the relationship between punctuation and reading, use this book.  Show the cover of the book, and ask how someone would say these words in the title.  As you read the book with the students, have the boys read one page, and the girls read the opposite page.  As they focus on the illustrations and the way the author ends each sentence, they will know how to read the words, and a story will be created in their minds.  Follow this reading with other books so that the children learn how important it is to read with the end punctuation in mind.</w:t>
            </w:r>
          </w:p>
        </w:tc>
      </w:tr>
      <w:tr w:rsidR="00415F8D" w:rsidTr="00974AFD">
        <w:trPr>
          <w:cantSplit/>
          <w:trHeight w:hRule="exact" w:val="4799"/>
        </w:trPr>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637F3C">
              <w:rPr>
                <w:b/>
                <w:vertAlign w:val="superscript"/>
              </w:rPr>
              <w:t>st</w:t>
            </w:r>
            <w:r>
              <w:rPr>
                <w:b/>
              </w:rPr>
              <w:t xml:space="preserve"> Grade - UNIT 3</w:t>
            </w:r>
          </w:p>
          <w:p w:rsidR="00415F8D" w:rsidRDefault="00415F8D" w:rsidP="001243C3">
            <w:pPr>
              <w:ind w:left="154" w:right="154"/>
            </w:pPr>
            <w:r>
              <w:rPr>
                <w:b/>
                <w:u w:val="single"/>
              </w:rPr>
              <w:t>Manners</w:t>
            </w:r>
          </w:p>
          <w:p w:rsidR="00415F8D" w:rsidRDefault="00415F8D" w:rsidP="001243C3">
            <w:pPr>
              <w:ind w:left="154" w:right="154"/>
              <w:rPr>
                <w:b/>
              </w:rPr>
            </w:pPr>
          </w:p>
          <w:p w:rsidR="00415F8D" w:rsidRDefault="00415F8D" w:rsidP="001243C3">
            <w:pPr>
              <w:ind w:left="154" w:right="154"/>
              <w:rPr>
                <w:b/>
              </w:rPr>
            </w:pPr>
            <w:r>
              <w:rPr>
                <w:b/>
              </w:rPr>
              <w:t>Activity/Assessment: SL.1.6, L.1.1c, L.1.1e, L.1.1j</w:t>
            </w:r>
          </w:p>
          <w:p w:rsidR="00415F8D" w:rsidRPr="00E0279E" w:rsidRDefault="00415F8D" w:rsidP="001243C3">
            <w:pPr>
              <w:ind w:left="154" w:right="154"/>
              <w:rPr>
                <w:u w:val="single"/>
              </w:rPr>
            </w:pPr>
            <w:r>
              <w:t xml:space="preserve">With the students create a list of lunchroom manners using this book as an anchor.  Students should dictate the sentences while you write them on sentence strips.  In this writing lesson, focus on writing complete sentences with subject/verb agreement.  To practice handwriting and correct sentence construction, have students copy some of the sentences.  A follow up to this lesson would be a humorous list of “lunchroom manners” inspired by </w:t>
            </w:r>
            <w:proofErr w:type="spellStart"/>
            <w:r>
              <w:t>Prelutsky</w:t>
            </w:r>
            <w:proofErr w:type="spellEnd"/>
            <w:r>
              <w:t xml:space="preserve"> and Silverstein and written in poetic form.</w:t>
            </w:r>
          </w:p>
          <w:p w:rsidR="00415F8D" w:rsidRPr="00014465" w:rsidRDefault="00415F8D" w:rsidP="001243C3">
            <w:pPr>
              <w:ind w:right="154"/>
            </w:pPr>
          </w:p>
        </w:tc>
        <w:tc>
          <w:tcPr>
            <w:tcW w:w="270" w:type="dxa"/>
          </w:tcPr>
          <w:p w:rsidR="00415F8D" w:rsidRDefault="00415F8D" w:rsidP="001243C3">
            <w:pPr>
              <w:ind w:left="154" w:right="154"/>
            </w:pPr>
          </w:p>
        </w:tc>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637F3C">
              <w:rPr>
                <w:b/>
                <w:vertAlign w:val="superscript"/>
              </w:rPr>
              <w:t>st</w:t>
            </w:r>
            <w:r w:rsidR="003F3F1B">
              <w:rPr>
                <w:b/>
              </w:rPr>
              <w:t xml:space="preserve"> Grade - UNIT 3</w:t>
            </w:r>
          </w:p>
          <w:p w:rsidR="00415F8D" w:rsidRDefault="00415F8D" w:rsidP="001243C3">
            <w:pPr>
              <w:ind w:left="154" w:right="154"/>
              <w:rPr>
                <w:b/>
              </w:rPr>
            </w:pPr>
            <w:r>
              <w:rPr>
                <w:b/>
              </w:rPr>
              <w:t>Read Aloud - Literary</w:t>
            </w:r>
          </w:p>
          <w:p w:rsidR="00415F8D" w:rsidRPr="00415F8D" w:rsidRDefault="00415F8D" w:rsidP="001243C3">
            <w:pPr>
              <w:ind w:left="154" w:right="154"/>
            </w:pPr>
            <w:r>
              <w:rPr>
                <w:b/>
                <w:u w:val="single"/>
              </w:rPr>
              <w:t xml:space="preserve">The Ugly Duckling </w:t>
            </w:r>
            <w:r>
              <w:t>– Text Talk</w:t>
            </w:r>
          </w:p>
          <w:p w:rsidR="00415F8D" w:rsidRDefault="00415F8D" w:rsidP="001243C3">
            <w:pPr>
              <w:ind w:left="154" w:right="154"/>
            </w:pPr>
            <w:r>
              <w:rPr>
                <w:b/>
              </w:rPr>
              <w:t xml:space="preserve">Tier II: </w:t>
            </w:r>
            <w:r>
              <w:t xml:space="preserve"> harmony – peaceful</w:t>
            </w:r>
          </w:p>
          <w:p w:rsidR="00415F8D" w:rsidRDefault="00415F8D" w:rsidP="001243C3">
            <w:pPr>
              <w:ind w:left="154" w:right="154"/>
            </w:pPr>
            <w:r>
              <w:rPr>
                <w:b/>
              </w:rPr>
              <w:t xml:space="preserve">              </w:t>
            </w:r>
            <w:r>
              <w:t>Creep – to move very slowly</w:t>
            </w:r>
          </w:p>
          <w:p w:rsidR="00415F8D" w:rsidRDefault="00415F8D" w:rsidP="001243C3">
            <w:pPr>
              <w:ind w:left="154" w:right="154"/>
            </w:pPr>
            <w:r>
              <w:t xml:space="preserve">              Disgrace – to bring shame upon</w:t>
            </w:r>
          </w:p>
          <w:p w:rsidR="00415F8D" w:rsidRDefault="00415F8D" w:rsidP="001243C3">
            <w:pPr>
              <w:ind w:left="154" w:right="154"/>
            </w:pPr>
          </w:p>
          <w:p w:rsidR="00415F8D" w:rsidRPr="00415F8D" w:rsidRDefault="00415F8D" w:rsidP="001243C3">
            <w:pPr>
              <w:ind w:left="154" w:right="154"/>
              <w:rPr>
                <w:i/>
              </w:rPr>
            </w:pPr>
            <w:r>
              <w:rPr>
                <w:b/>
              </w:rPr>
              <w:t xml:space="preserve">Other: </w:t>
            </w:r>
            <w:r>
              <w:rPr>
                <w:i/>
              </w:rPr>
              <w:t>awkward, tucked, bewilderment, companion, fortune (“by good fortune”), stamped, cruelty, glorious</w:t>
            </w:r>
          </w:p>
          <w:p w:rsidR="00415F8D" w:rsidRPr="00415F8D" w:rsidRDefault="00415F8D" w:rsidP="001243C3">
            <w:pPr>
              <w:ind w:left="154" w:right="154"/>
            </w:pPr>
          </w:p>
          <w:p w:rsidR="00415F8D" w:rsidRDefault="00415F8D" w:rsidP="001243C3">
            <w:pPr>
              <w:ind w:left="154" w:right="154"/>
              <w:rPr>
                <w:b/>
              </w:rPr>
            </w:pPr>
          </w:p>
          <w:p w:rsidR="00415F8D" w:rsidRPr="00D5483E" w:rsidRDefault="00415F8D" w:rsidP="001243C3">
            <w:pPr>
              <w:ind w:right="154"/>
              <w:rPr>
                <w:b/>
              </w:rPr>
            </w:pPr>
          </w:p>
        </w:tc>
      </w:tr>
      <w:tr w:rsidR="003423A0" w:rsidTr="00974AFD">
        <w:trPr>
          <w:cantSplit/>
          <w:trHeight w:hRule="exact" w:val="4799"/>
        </w:trPr>
        <w:tc>
          <w:tcPr>
            <w:tcW w:w="5760" w:type="dxa"/>
          </w:tcPr>
          <w:p w:rsidR="003423A0" w:rsidRPr="00014465" w:rsidRDefault="003423A0" w:rsidP="00C24A49">
            <w:pPr>
              <w:ind w:right="154"/>
            </w:pPr>
          </w:p>
        </w:tc>
        <w:tc>
          <w:tcPr>
            <w:tcW w:w="270" w:type="dxa"/>
          </w:tcPr>
          <w:p w:rsidR="003423A0" w:rsidRDefault="003423A0" w:rsidP="00C24A49">
            <w:pPr>
              <w:ind w:left="154" w:right="154"/>
            </w:pPr>
          </w:p>
        </w:tc>
        <w:tc>
          <w:tcPr>
            <w:tcW w:w="5760" w:type="dxa"/>
          </w:tcPr>
          <w:p w:rsidR="003423A0" w:rsidRPr="00D5483E" w:rsidRDefault="003423A0" w:rsidP="00C24A49">
            <w:pPr>
              <w:ind w:left="154" w:right="154"/>
              <w:rPr>
                <w:b/>
              </w:rPr>
            </w:pPr>
          </w:p>
        </w:tc>
      </w:tr>
      <w:tr w:rsidR="003423A0" w:rsidTr="00974AFD">
        <w:trPr>
          <w:cantSplit/>
          <w:trHeight w:hRule="exact" w:val="4799"/>
        </w:trPr>
        <w:tc>
          <w:tcPr>
            <w:tcW w:w="5760" w:type="dxa"/>
          </w:tcPr>
          <w:p w:rsidR="003423A0" w:rsidRPr="00D5483E" w:rsidRDefault="003423A0" w:rsidP="00C24A49">
            <w:pPr>
              <w:ind w:left="154" w:right="154"/>
            </w:pPr>
          </w:p>
        </w:tc>
        <w:tc>
          <w:tcPr>
            <w:tcW w:w="270" w:type="dxa"/>
          </w:tcPr>
          <w:p w:rsidR="003423A0" w:rsidRDefault="003423A0" w:rsidP="00C24A49">
            <w:pPr>
              <w:ind w:left="154" w:right="154"/>
            </w:pPr>
          </w:p>
        </w:tc>
        <w:tc>
          <w:tcPr>
            <w:tcW w:w="5760" w:type="dxa"/>
          </w:tcPr>
          <w:p w:rsidR="003423A0" w:rsidRPr="00D5483E" w:rsidRDefault="003423A0" w:rsidP="00C24A49">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415F8D" w:rsidTr="00974AFD">
        <w:trPr>
          <w:cantSplit/>
          <w:trHeight w:hRule="exact" w:val="4799"/>
        </w:trPr>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457A16">
              <w:rPr>
                <w:b/>
                <w:vertAlign w:val="superscript"/>
              </w:rPr>
              <w:t>st</w:t>
            </w:r>
            <w:r>
              <w:rPr>
                <w:b/>
              </w:rPr>
              <w:t xml:space="preserve"> Grade  - UNIT 3</w:t>
            </w:r>
          </w:p>
          <w:p w:rsidR="00415F8D" w:rsidRPr="00014465" w:rsidRDefault="00415F8D" w:rsidP="001243C3">
            <w:pPr>
              <w:ind w:left="154" w:right="154"/>
              <w:rPr>
                <w:b/>
              </w:rPr>
            </w:pPr>
            <w:r>
              <w:rPr>
                <w:b/>
              </w:rPr>
              <w:t>Read aloud - Literary</w:t>
            </w:r>
          </w:p>
          <w:p w:rsidR="00415F8D" w:rsidRDefault="00415F8D" w:rsidP="001243C3">
            <w:pPr>
              <w:ind w:left="154" w:right="154"/>
            </w:pPr>
            <w:r>
              <w:rPr>
                <w:b/>
                <w:u w:val="single"/>
              </w:rPr>
              <w:t>Swimmy</w:t>
            </w:r>
            <w:r>
              <w:t xml:space="preserve"> - Text Talk</w:t>
            </w:r>
          </w:p>
          <w:p w:rsidR="00415F8D" w:rsidRDefault="00415F8D" w:rsidP="001243C3">
            <w:pPr>
              <w:ind w:left="154" w:right="154"/>
            </w:pPr>
            <w:r w:rsidRPr="00014465">
              <w:rPr>
                <w:b/>
              </w:rPr>
              <w:t>Tier II</w:t>
            </w:r>
            <w:r>
              <w:t>:  swift – quick or rapid</w:t>
            </w:r>
          </w:p>
          <w:p w:rsidR="00415F8D" w:rsidRDefault="00415F8D" w:rsidP="001243C3">
            <w:pPr>
              <w:ind w:left="154" w:right="154"/>
            </w:pPr>
            <w:r>
              <w:rPr>
                <w:b/>
              </w:rPr>
              <w:t xml:space="preserve">              </w:t>
            </w:r>
            <w:r>
              <w:t>Gulp – swallow loudly</w:t>
            </w:r>
          </w:p>
          <w:p w:rsidR="00415F8D" w:rsidRPr="00C24A49" w:rsidRDefault="00415F8D" w:rsidP="001243C3">
            <w:pPr>
              <w:ind w:left="154" w:right="154"/>
            </w:pPr>
            <w:r>
              <w:t xml:space="preserve">               Marvel - surprised</w:t>
            </w:r>
          </w:p>
          <w:p w:rsidR="00415F8D" w:rsidRDefault="00415F8D" w:rsidP="001243C3">
            <w:pPr>
              <w:ind w:left="154" w:right="154"/>
            </w:pPr>
            <w:r>
              <w:rPr>
                <w:b/>
              </w:rPr>
              <w:t>Other</w:t>
            </w:r>
            <w:r>
              <w:t>:  fierce</w:t>
            </w:r>
          </w:p>
          <w:p w:rsidR="00415F8D" w:rsidRPr="00C65726" w:rsidRDefault="00415F8D" w:rsidP="001243C3">
            <w:pPr>
              <w:ind w:left="154" w:right="154"/>
            </w:pPr>
          </w:p>
        </w:tc>
        <w:tc>
          <w:tcPr>
            <w:tcW w:w="270" w:type="dxa"/>
          </w:tcPr>
          <w:p w:rsidR="00415F8D" w:rsidRDefault="00415F8D" w:rsidP="001243C3">
            <w:pPr>
              <w:ind w:left="154" w:right="154"/>
            </w:pPr>
          </w:p>
        </w:tc>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637F3C">
              <w:rPr>
                <w:b/>
                <w:vertAlign w:val="superscript"/>
              </w:rPr>
              <w:t>st</w:t>
            </w:r>
            <w:r>
              <w:rPr>
                <w:b/>
              </w:rPr>
              <w:t xml:space="preserve"> Grade  - UNIT 3</w:t>
            </w:r>
          </w:p>
          <w:p w:rsidR="00415F8D" w:rsidRPr="00014465" w:rsidRDefault="00415F8D" w:rsidP="001243C3">
            <w:pPr>
              <w:ind w:left="154" w:right="154"/>
              <w:rPr>
                <w:b/>
              </w:rPr>
            </w:pPr>
            <w:r>
              <w:rPr>
                <w:b/>
              </w:rPr>
              <w:t>Read aloud - Literary</w:t>
            </w:r>
          </w:p>
          <w:p w:rsidR="00415F8D" w:rsidRDefault="00415F8D" w:rsidP="001243C3">
            <w:pPr>
              <w:ind w:left="154" w:right="154"/>
            </w:pPr>
            <w:r>
              <w:rPr>
                <w:b/>
                <w:u w:val="single"/>
              </w:rPr>
              <w:t>Alexander and the Wind-Up Mouse</w:t>
            </w:r>
            <w:r>
              <w:t xml:space="preserve"> - Text Talk</w:t>
            </w:r>
          </w:p>
          <w:p w:rsidR="00415F8D" w:rsidRDefault="00415F8D" w:rsidP="001243C3">
            <w:pPr>
              <w:ind w:left="154" w:right="154"/>
            </w:pPr>
            <w:r>
              <w:rPr>
                <w:b/>
              </w:rPr>
              <w:t>Tier II:</w:t>
            </w:r>
            <w:r>
              <w:t xml:space="preserve">  ordinary – common</w:t>
            </w:r>
          </w:p>
          <w:p w:rsidR="00415F8D" w:rsidRDefault="00415F8D" w:rsidP="001243C3">
            <w:pPr>
              <w:ind w:left="154" w:right="154"/>
            </w:pPr>
            <w:r>
              <w:rPr>
                <w:b/>
              </w:rPr>
              <w:t xml:space="preserve">              </w:t>
            </w:r>
            <w:r>
              <w:t>Envy – want what someone else has</w:t>
            </w:r>
          </w:p>
          <w:p w:rsidR="00415F8D" w:rsidRDefault="00415F8D" w:rsidP="001243C3">
            <w:pPr>
              <w:ind w:left="154" w:right="154"/>
            </w:pPr>
            <w:r>
              <w:t xml:space="preserve">               Vain – big-headed</w:t>
            </w:r>
          </w:p>
          <w:p w:rsidR="00415F8D" w:rsidRPr="00C24A49" w:rsidRDefault="00415F8D" w:rsidP="001243C3">
            <w:pPr>
              <w:ind w:left="154" w:right="154"/>
            </w:pPr>
          </w:p>
          <w:p w:rsidR="00415F8D" w:rsidRPr="00637F3C" w:rsidRDefault="00415F8D" w:rsidP="001243C3">
            <w:pPr>
              <w:ind w:left="154" w:right="154"/>
            </w:pPr>
          </w:p>
          <w:p w:rsidR="00415F8D" w:rsidRPr="00B118C1" w:rsidRDefault="00415F8D" w:rsidP="001243C3">
            <w:pPr>
              <w:ind w:left="154" w:right="154"/>
              <w:rPr>
                <w:i/>
              </w:rPr>
            </w:pPr>
            <w:r>
              <w:rPr>
                <w:b/>
              </w:rPr>
              <w:t>Other:</w:t>
            </w:r>
            <w:r>
              <w:t xml:space="preserve">  </w:t>
            </w:r>
            <w:r>
              <w:rPr>
                <w:i/>
              </w:rPr>
              <w:t>mysteriously</w:t>
            </w:r>
          </w:p>
          <w:p w:rsidR="00415F8D" w:rsidRPr="00014465" w:rsidRDefault="00415F8D" w:rsidP="001243C3">
            <w:pPr>
              <w:ind w:left="154" w:right="154"/>
            </w:pPr>
            <w:r>
              <w:rPr>
                <w:b/>
              </w:rPr>
              <w:t xml:space="preserve">              </w:t>
            </w:r>
          </w:p>
          <w:p w:rsidR="00415F8D" w:rsidRPr="00014465" w:rsidRDefault="00415F8D" w:rsidP="001243C3">
            <w:pPr>
              <w:ind w:left="154" w:right="154"/>
            </w:pPr>
          </w:p>
        </w:tc>
      </w:tr>
      <w:tr w:rsidR="00415F8D" w:rsidTr="00974AFD">
        <w:trPr>
          <w:cantSplit/>
          <w:trHeight w:hRule="exact" w:val="4799"/>
        </w:trPr>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637F3C">
              <w:rPr>
                <w:b/>
                <w:vertAlign w:val="superscript"/>
              </w:rPr>
              <w:t>st</w:t>
            </w:r>
            <w:r>
              <w:rPr>
                <w:b/>
              </w:rPr>
              <w:t xml:space="preserve"> Grade - UNIT 3</w:t>
            </w:r>
          </w:p>
          <w:p w:rsidR="00415F8D" w:rsidRDefault="00415F8D" w:rsidP="001243C3">
            <w:pPr>
              <w:ind w:left="154" w:right="154"/>
              <w:rPr>
                <w:b/>
              </w:rPr>
            </w:pPr>
            <w:r>
              <w:rPr>
                <w:b/>
              </w:rPr>
              <w:t>Read aloud - Literary</w:t>
            </w:r>
          </w:p>
          <w:p w:rsidR="00415F8D" w:rsidRPr="00637F3C" w:rsidRDefault="00415F8D" w:rsidP="001243C3">
            <w:pPr>
              <w:ind w:left="154" w:right="154"/>
            </w:pPr>
            <w:r>
              <w:rPr>
                <w:b/>
                <w:u w:val="single"/>
              </w:rPr>
              <w:t>Town Mouse, Country Mouse</w:t>
            </w:r>
            <w:r>
              <w:t xml:space="preserve"> - Text Talk</w:t>
            </w:r>
          </w:p>
          <w:p w:rsidR="00415F8D" w:rsidRDefault="00415F8D" w:rsidP="001243C3">
            <w:pPr>
              <w:ind w:left="154" w:right="154"/>
            </w:pPr>
            <w:r>
              <w:rPr>
                <w:b/>
              </w:rPr>
              <w:t xml:space="preserve">Tier II:  </w:t>
            </w:r>
            <w:r>
              <w:t>sumptuous – delicious</w:t>
            </w:r>
          </w:p>
          <w:p w:rsidR="00415F8D" w:rsidRDefault="00415F8D" w:rsidP="001243C3">
            <w:pPr>
              <w:ind w:left="154" w:right="154"/>
            </w:pPr>
            <w:r>
              <w:rPr>
                <w:b/>
              </w:rPr>
              <w:t xml:space="preserve">              </w:t>
            </w:r>
            <w:r>
              <w:t>Quaked – to shiver and shake</w:t>
            </w:r>
          </w:p>
          <w:p w:rsidR="00415F8D" w:rsidRPr="00097CAD" w:rsidRDefault="00415F8D" w:rsidP="001243C3">
            <w:pPr>
              <w:ind w:left="154" w:right="154"/>
            </w:pPr>
            <w:r>
              <w:t xml:space="preserve">              Frantically – very rushed</w:t>
            </w:r>
          </w:p>
          <w:p w:rsidR="00415F8D" w:rsidRPr="00B118C1" w:rsidRDefault="00415F8D" w:rsidP="001243C3">
            <w:pPr>
              <w:ind w:left="154" w:right="154"/>
            </w:pPr>
          </w:p>
          <w:p w:rsidR="00415F8D" w:rsidRPr="00637F3C" w:rsidRDefault="00415F8D" w:rsidP="001243C3">
            <w:pPr>
              <w:ind w:left="154" w:right="154"/>
            </w:pPr>
            <w:r>
              <w:rPr>
                <w:b/>
              </w:rPr>
              <w:t xml:space="preserve">Other: </w:t>
            </w:r>
            <w:r>
              <w:t xml:space="preserve"> </w:t>
            </w:r>
            <w:r>
              <w:rPr>
                <w:i/>
              </w:rPr>
              <w:t>shivering, exhausted, tingled, peered, nibbled, bargain, sooty, clanging, drenched, splendid, fleeing, collided, winced, hustled &amp; bustled, glowering</w:t>
            </w:r>
          </w:p>
          <w:p w:rsidR="00415F8D" w:rsidRDefault="00415F8D" w:rsidP="001243C3">
            <w:pPr>
              <w:ind w:left="154" w:right="154"/>
            </w:pPr>
          </w:p>
          <w:p w:rsidR="00415F8D" w:rsidRPr="00014465" w:rsidRDefault="00415F8D" w:rsidP="001243C3">
            <w:pPr>
              <w:ind w:right="154"/>
            </w:pPr>
          </w:p>
        </w:tc>
        <w:tc>
          <w:tcPr>
            <w:tcW w:w="270" w:type="dxa"/>
          </w:tcPr>
          <w:p w:rsidR="00415F8D" w:rsidRDefault="00415F8D" w:rsidP="001243C3">
            <w:pPr>
              <w:ind w:left="154" w:right="154"/>
            </w:pPr>
          </w:p>
        </w:tc>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C65726">
              <w:rPr>
                <w:b/>
                <w:vertAlign w:val="superscript"/>
              </w:rPr>
              <w:t>st</w:t>
            </w:r>
            <w:r>
              <w:rPr>
                <w:b/>
              </w:rPr>
              <w:t xml:space="preserve"> Grade - UNIT 3</w:t>
            </w:r>
          </w:p>
          <w:p w:rsidR="00415F8D" w:rsidRDefault="00415F8D" w:rsidP="001243C3">
            <w:pPr>
              <w:ind w:left="154" w:right="154"/>
              <w:rPr>
                <w:b/>
              </w:rPr>
            </w:pPr>
            <w:r>
              <w:rPr>
                <w:b/>
              </w:rPr>
              <w:t>READ ALOUD – Literary</w:t>
            </w:r>
          </w:p>
          <w:p w:rsidR="00415F8D" w:rsidRPr="00097CAD" w:rsidRDefault="00415F8D" w:rsidP="001243C3">
            <w:pPr>
              <w:ind w:left="154" w:right="154"/>
              <w:rPr>
                <w:sz w:val="20"/>
                <w:szCs w:val="20"/>
              </w:rPr>
            </w:pPr>
            <w:r w:rsidRPr="00097CAD">
              <w:rPr>
                <w:b/>
                <w:sz w:val="20"/>
                <w:szCs w:val="20"/>
                <w:u w:val="single"/>
              </w:rPr>
              <w:t xml:space="preserve">The </w:t>
            </w:r>
            <w:proofErr w:type="spellStart"/>
            <w:r w:rsidRPr="00097CAD">
              <w:rPr>
                <w:b/>
                <w:sz w:val="20"/>
                <w:szCs w:val="20"/>
                <w:u w:val="single"/>
              </w:rPr>
              <w:t>Tortise</w:t>
            </w:r>
            <w:proofErr w:type="spellEnd"/>
            <w:r w:rsidRPr="00097CAD">
              <w:rPr>
                <w:b/>
                <w:sz w:val="20"/>
                <w:szCs w:val="20"/>
                <w:u w:val="single"/>
              </w:rPr>
              <w:t xml:space="preserve"> and the Hare</w:t>
            </w:r>
            <w:r w:rsidRPr="00097CAD">
              <w:rPr>
                <w:sz w:val="20"/>
                <w:szCs w:val="20"/>
              </w:rPr>
              <w:t xml:space="preserve"> – Text Talk (Preface)</w:t>
            </w:r>
          </w:p>
          <w:p w:rsidR="00415F8D" w:rsidRPr="00097CAD" w:rsidRDefault="00415F8D" w:rsidP="001243C3">
            <w:pPr>
              <w:ind w:left="154" w:right="154"/>
              <w:rPr>
                <w:sz w:val="20"/>
                <w:szCs w:val="20"/>
              </w:rPr>
            </w:pPr>
            <w:r w:rsidRPr="00097CAD">
              <w:rPr>
                <w:b/>
                <w:sz w:val="20"/>
                <w:szCs w:val="20"/>
              </w:rPr>
              <w:t>Tier II:</w:t>
            </w:r>
            <w:r w:rsidRPr="00097CAD">
              <w:rPr>
                <w:sz w:val="20"/>
                <w:szCs w:val="20"/>
              </w:rPr>
              <w:t xml:space="preserve">  flashy – fancy, showy</w:t>
            </w:r>
          </w:p>
          <w:p w:rsidR="00415F8D" w:rsidRPr="00097CAD" w:rsidRDefault="00415F8D" w:rsidP="001243C3">
            <w:pPr>
              <w:ind w:left="154" w:right="154"/>
              <w:rPr>
                <w:sz w:val="20"/>
                <w:szCs w:val="20"/>
              </w:rPr>
            </w:pPr>
            <w:r w:rsidRPr="00097CAD">
              <w:rPr>
                <w:b/>
                <w:sz w:val="20"/>
                <w:szCs w:val="20"/>
              </w:rPr>
              <w:t xml:space="preserve">              </w:t>
            </w:r>
            <w:r w:rsidRPr="00097CAD">
              <w:rPr>
                <w:sz w:val="20"/>
                <w:szCs w:val="20"/>
              </w:rPr>
              <w:t>Nasty – disgusted, rude</w:t>
            </w:r>
          </w:p>
          <w:p w:rsidR="00415F8D" w:rsidRPr="00097CAD" w:rsidRDefault="00415F8D" w:rsidP="001243C3">
            <w:pPr>
              <w:ind w:left="154" w:right="154"/>
              <w:rPr>
                <w:sz w:val="20"/>
                <w:szCs w:val="20"/>
              </w:rPr>
            </w:pPr>
            <w:r w:rsidRPr="00097CAD">
              <w:rPr>
                <w:sz w:val="20"/>
                <w:szCs w:val="20"/>
              </w:rPr>
              <w:t xml:space="preserve">              Bolted – to run away suddenly</w:t>
            </w:r>
          </w:p>
          <w:p w:rsidR="00415F8D" w:rsidRPr="00097CAD" w:rsidRDefault="00415F8D" w:rsidP="001243C3">
            <w:pPr>
              <w:ind w:left="154" w:right="154"/>
              <w:rPr>
                <w:i/>
                <w:sz w:val="20"/>
                <w:szCs w:val="20"/>
              </w:rPr>
            </w:pPr>
            <w:r w:rsidRPr="00097CAD">
              <w:rPr>
                <w:b/>
                <w:sz w:val="20"/>
                <w:szCs w:val="20"/>
              </w:rPr>
              <w:t>Other:</w:t>
            </w:r>
            <w:r w:rsidRPr="00097CAD">
              <w:rPr>
                <w:sz w:val="20"/>
                <w:szCs w:val="20"/>
              </w:rPr>
              <w:t xml:space="preserve"> </w:t>
            </w:r>
            <w:r w:rsidRPr="00097CAD">
              <w:rPr>
                <w:i/>
                <w:sz w:val="20"/>
                <w:szCs w:val="20"/>
              </w:rPr>
              <w:t>sounded (sounded the gong”, munched, slowpoke, measly</w:t>
            </w:r>
          </w:p>
          <w:p w:rsidR="00415F8D" w:rsidRPr="00097CAD" w:rsidRDefault="00415F8D" w:rsidP="001243C3">
            <w:pPr>
              <w:ind w:left="154" w:right="154"/>
              <w:rPr>
                <w:sz w:val="18"/>
                <w:szCs w:val="18"/>
              </w:rPr>
            </w:pPr>
            <w:r>
              <w:rPr>
                <w:b/>
              </w:rPr>
              <w:t>Activity/Assessment:</w:t>
            </w:r>
            <w:r>
              <w:rPr>
                <w:i/>
              </w:rPr>
              <w:t xml:space="preserve"> </w:t>
            </w:r>
            <w:r>
              <w:rPr>
                <w:b/>
              </w:rPr>
              <w:t>(RL.1.3, RL.1.2)</w:t>
            </w:r>
            <w:r>
              <w:t xml:space="preserve"> </w:t>
            </w:r>
            <w:r w:rsidRPr="00097CAD">
              <w:rPr>
                <w:sz w:val="18"/>
                <w:szCs w:val="18"/>
              </w:rPr>
              <w:t xml:space="preserve">Tell the students that fables are stories that each a lesson.  The characters in the story are usually animals and have one main characteristic.  Read the familiar </w:t>
            </w:r>
            <w:proofErr w:type="gramStart"/>
            <w:r w:rsidRPr="00097CAD">
              <w:rPr>
                <w:sz w:val="18"/>
                <w:szCs w:val="18"/>
              </w:rPr>
              <w:t>fable  Ask</w:t>
            </w:r>
            <w:proofErr w:type="gramEnd"/>
            <w:r w:rsidRPr="00097CAD">
              <w:rPr>
                <w:sz w:val="18"/>
                <w:szCs w:val="18"/>
              </w:rPr>
              <w:t xml:space="preserve"> students what they can </w:t>
            </w:r>
            <w:proofErr w:type="spellStart"/>
            <w:r w:rsidRPr="00097CAD">
              <w:rPr>
                <w:sz w:val="18"/>
                <w:szCs w:val="18"/>
              </w:rPr>
              <w:t>tgell</w:t>
            </w:r>
            <w:proofErr w:type="spellEnd"/>
            <w:r w:rsidRPr="00097CAD">
              <w:rPr>
                <w:sz w:val="18"/>
                <w:szCs w:val="18"/>
              </w:rPr>
              <w:t xml:space="preserve"> you about the tortoise. (He’s slow, but steady.)  What can they tell you about the hare? (He’s fast, but undependable.)  Create a chart with cells for the title, characters (with one characteristic each), setting, key events (i.e., from the beginning, middle, end), </w:t>
            </w:r>
            <w:r>
              <w:rPr>
                <w:sz w:val="18"/>
                <w:szCs w:val="18"/>
              </w:rPr>
              <w:t xml:space="preserve">and the lesson learned (moral).  </w:t>
            </w:r>
            <w:proofErr w:type="gramStart"/>
            <w:r>
              <w:rPr>
                <w:sz w:val="18"/>
                <w:szCs w:val="18"/>
              </w:rPr>
              <w:t>As  you</w:t>
            </w:r>
            <w:proofErr w:type="gramEnd"/>
            <w:r>
              <w:rPr>
                <w:sz w:val="18"/>
                <w:szCs w:val="18"/>
              </w:rPr>
              <w:t xml:space="preserve"> read each fable in this unit, continue to fill in the chart.  Give students more and more responsibility for filling in the chart.  Assess by reading a fable, and having child write or dictate the entries in his/her own chart.</w:t>
            </w:r>
          </w:p>
          <w:p w:rsidR="00415F8D" w:rsidRPr="00D5483E" w:rsidRDefault="00415F8D" w:rsidP="001243C3">
            <w:pPr>
              <w:ind w:left="154" w:right="154"/>
              <w:rPr>
                <w:b/>
              </w:rPr>
            </w:pPr>
          </w:p>
        </w:tc>
      </w:tr>
      <w:tr w:rsidR="00415F8D" w:rsidTr="00974AFD">
        <w:trPr>
          <w:cantSplit/>
          <w:trHeight w:hRule="exact" w:val="4799"/>
        </w:trPr>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9E5CA9">
              <w:rPr>
                <w:b/>
                <w:vertAlign w:val="superscript"/>
              </w:rPr>
              <w:t>st</w:t>
            </w:r>
            <w:r>
              <w:rPr>
                <w:b/>
              </w:rPr>
              <w:t xml:space="preserve"> Grade - UNIT 3</w:t>
            </w:r>
          </w:p>
          <w:p w:rsidR="00415F8D" w:rsidRDefault="00415F8D" w:rsidP="001243C3">
            <w:pPr>
              <w:ind w:left="154" w:right="154"/>
            </w:pPr>
            <w:r>
              <w:rPr>
                <w:b/>
              </w:rPr>
              <w:t>READ ALOUD – Literary</w:t>
            </w:r>
          </w:p>
          <w:p w:rsidR="00415F8D" w:rsidRDefault="00415F8D" w:rsidP="001243C3">
            <w:pPr>
              <w:ind w:left="154" w:right="154"/>
            </w:pPr>
            <w:r>
              <w:rPr>
                <w:b/>
                <w:u w:val="single"/>
              </w:rPr>
              <w:t>The Blind Men and the Elephant</w:t>
            </w:r>
            <w:r>
              <w:t xml:space="preserve"> – Text Talk</w:t>
            </w:r>
          </w:p>
          <w:p w:rsidR="00415F8D" w:rsidRDefault="00415F8D" w:rsidP="001243C3">
            <w:pPr>
              <w:ind w:left="154" w:right="154"/>
            </w:pPr>
            <w:r>
              <w:rPr>
                <w:b/>
              </w:rPr>
              <w:t xml:space="preserve">Tier II: </w:t>
            </w:r>
            <w:r>
              <w:t xml:space="preserve"> flapped – try to fly</w:t>
            </w:r>
          </w:p>
          <w:p w:rsidR="00415F8D" w:rsidRDefault="00415F8D" w:rsidP="001243C3">
            <w:pPr>
              <w:ind w:left="154" w:right="154"/>
            </w:pPr>
            <w:r>
              <w:rPr>
                <w:b/>
              </w:rPr>
              <w:t xml:space="preserve">              </w:t>
            </w:r>
            <w:r>
              <w:t>Midday – in the middle of the day</w:t>
            </w:r>
          </w:p>
          <w:p w:rsidR="00415F8D" w:rsidRPr="00097CAD" w:rsidRDefault="00415F8D" w:rsidP="001243C3">
            <w:pPr>
              <w:ind w:left="154" w:right="154"/>
            </w:pPr>
            <w:r>
              <w:t xml:space="preserve">              Agreed – think the same as someone else.</w:t>
            </w:r>
          </w:p>
          <w:p w:rsidR="00415F8D" w:rsidRPr="00041451" w:rsidRDefault="00415F8D" w:rsidP="001243C3">
            <w:pPr>
              <w:ind w:left="154" w:right="154"/>
            </w:pPr>
          </w:p>
          <w:p w:rsidR="00415F8D" w:rsidRPr="002062B7" w:rsidRDefault="00415F8D" w:rsidP="001243C3">
            <w:pPr>
              <w:ind w:left="154" w:right="154"/>
            </w:pPr>
            <w:r>
              <w:rPr>
                <w:b/>
              </w:rPr>
              <w:t xml:space="preserve">Activity/Assessment: (RL.1.2, RL.1.9) </w:t>
            </w:r>
            <w:r>
              <w:t xml:space="preserve">Tell the students that this Indian fable is the original telling of a fable more commonly knows as </w:t>
            </w:r>
            <w:r>
              <w:rPr>
                <w:u w:val="single"/>
              </w:rPr>
              <w:t>Seven Blind Mice</w:t>
            </w:r>
            <w:r>
              <w:t xml:space="preserve">.  Read this story and then </w:t>
            </w:r>
            <w:r>
              <w:rPr>
                <w:u w:val="single"/>
              </w:rPr>
              <w:t>Seven Blind Mice</w:t>
            </w:r>
            <w:r>
              <w:t>.  (Read aloud)  As the two stories are added to the fable chart, ask how they are alike and how they are different.</w:t>
            </w:r>
          </w:p>
        </w:tc>
        <w:tc>
          <w:tcPr>
            <w:tcW w:w="270" w:type="dxa"/>
          </w:tcPr>
          <w:p w:rsidR="00415F8D" w:rsidRDefault="00415F8D" w:rsidP="001243C3">
            <w:pPr>
              <w:ind w:left="154" w:right="154"/>
            </w:pPr>
          </w:p>
        </w:tc>
        <w:tc>
          <w:tcPr>
            <w:tcW w:w="5760" w:type="dxa"/>
          </w:tcPr>
          <w:p w:rsidR="00415F8D" w:rsidRDefault="00415F8D" w:rsidP="001243C3">
            <w:pPr>
              <w:ind w:left="154" w:right="154"/>
              <w:rPr>
                <w:b/>
              </w:rPr>
            </w:pPr>
          </w:p>
          <w:p w:rsidR="00415F8D" w:rsidRDefault="00415F8D" w:rsidP="001243C3">
            <w:pPr>
              <w:ind w:left="154" w:right="154"/>
              <w:rPr>
                <w:b/>
              </w:rPr>
            </w:pPr>
            <w:r>
              <w:rPr>
                <w:b/>
              </w:rPr>
              <w:t>1</w:t>
            </w:r>
            <w:r w:rsidRPr="00C65726">
              <w:rPr>
                <w:b/>
                <w:vertAlign w:val="superscript"/>
              </w:rPr>
              <w:t>st</w:t>
            </w:r>
            <w:r>
              <w:rPr>
                <w:b/>
              </w:rPr>
              <w:t xml:space="preserve"> Grade - UNIT 3</w:t>
            </w:r>
          </w:p>
          <w:p w:rsidR="00415F8D" w:rsidRDefault="00415F8D" w:rsidP="001243C3">
            <w:pPr>
              <w:ind w:left="154" w:right="154"/>
              <w:rPr>
                <w:b/>
              </w:rPr>
            </w:pPr>
            <w:r>
              <w:rPr>
                <w:b/>
              </w:rPr>
              <w:t>READ ALOUD - Informational</w:t>
            </w:r>
          </w:p>
          <w:p w:rsidR="00415F8D" w:rsidRDefault="00415F8D" w:rsidP="001243C3">
            <w:pPr>
              <w:ind w:left="154" w:right="154"/>
            </w:pPr>
            <w:r>
              <w:rPr>
                <w:b/>
                <w:u w:val="single"/>
              </w:rPr>
              <w:t>Seven Blind Mice</w:t>
            </w:r>
            <w:r>
              <w:t xml:space="preserve">  </w:t>
            </w:r>
          </w:p>
          <w:p w:rsidR="00415F8D" w:rsidRDefault="00415F8D" w:rsidP="001243C3">
            <w:pPr>
              <w:ind w:left="154" w:right="154"/>
            </w:pPr>
          </w:p>
          <w:p w:rsidR="00415F8D" w:rsidRPr="002062B7" w:rsidRDefault="00415F8D" w:rsidP="001243C3">
            <w:pPr>
              <w:ind w:left="154" w:right="154"/>
              <w:rPr>
                <w:b/>
              </w:rPr>
            </w:pPr>
            <w:r>
              <w:rPr>
                <w:b/>
              </w:rPr>
              <w:t xml:space="preserve">Activity/Assessment: (RL.1.2, RL.1.9)  </w:t>
            </w:r>
            <w:r>
              <w:t xml:space="preserve">Tell the students that the Indian fable </w:t>
            </w:r>
            <w:r>
              <w:rPr>
                <w:u w:val="single"/>
              </w:rPr>
              <w:t xml:space="preserve">The Blind Men and the </w:t>
            </w:r>
            <w:r w:rsidRPr="002062B7">
              <w:rPr>
                <w:u w:val="single"/>
              </w:rPr>
              <w:t>Elephant</w:t>
            </w:r>
            <w:r>
              <w:t xml:space="preserve"> </w:t>
            </w:r>
            <w:r w:rsidRPr="002062B7">
              <w:t>is</w:t>
            </w:r>
            <w:r>
              <w:t xml:space="preserve"> the original telling of a fable more commonly known as </w:t>
            </w:r>
            <w:r>
              <w:rPr>
                <w:u w:val="single"/>
              </w:rPr>
              <w:t>Seven Blind Mice</w:t>
            </w:r>
            <w:r>
              <w:t xml:space="preserve">.  Read </w:t>
            </w:r>
            <w:r>
              <w:rPr>
                <w:u w:val="single"/>
              </w:rPr>
              <w:t>The Blind Men and the Elephant</w:t>
            </w:r>
            <w:r>
              <w:t xml:space="preserve"> and then </w:t>
            </w:r>
            <w:r>
              <w:rPr>
                <w:u w:val="single"/>
              </w:rPr>
              <w:t>Seven Blind Mice</w:t>
            </w:r>
            <w:r>
              <w:t>.  (Read aloud)  As the two stories are added to the fable chart, ask how they are alike and how they are different.</w:t>
            </w: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Default="00415F8D" w:rsidP="001243C3">
            <w:pPr>
              <w:ind w:left="154" w:right="154"/>
            </w:pPr>
          </w:p>
          <w:p w:rsidR="00415F8D" w:rsidRPr="00D5483E" w:rsidRDefault="00415F8D" w:rsidP="001243C3">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D46"/>
    <w:multiLevelType w:val="hybridMultilevel"/>
    <w:tmpl w:val="A3A098C2"/>
    <w:lvl w:ilvl="0" w:tplc="BB649312">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41451"/>
    <w:rsid w:val="00097CAD"/>
    <w:rsid w:val="0010525B"/>
    <w:rsid w:val="002062B7"/>
    <w:rsid w:val="00231A00"/>
    <w:rsid w:val="002655AB"/>
    <w:rsid w:val="00292509"/>
    <w:rsid w:val="00305AB4"/>
    <w:rsid w:val="003104B1"/>
    <w:rsid w:val="003121BA"/>
    <w:rsid w:val="00316437"/>
    <w:rsid w:val="003423A0"/>
    <w:rsid w:val="00361220"/>
    <w:rsid w:val="00396669"/>
    <w:rsid w:val="003A1979"/>
    <w:rsid w:val="003B5B00"/>
    <w:rsid w:val="003F3F1B"/>
    <w:rsid w:val="00415F8D"/>
    <w:rsid w:val="00416547"/>
    <w:rsid w:val="00417539"/>
    <w:rsid w:val="00422E68"/>
    <w:rsid w:val="00457A16"/>
    <w:rsid w:val="004A3BFA"/>
    <w:rsid w:val="0051230D"/>
    <w:rsid w:val="00520774"/>
    <w:rsid w:val="00547C9C"/>
    <w:rsid w:val="0058092D"/>
    <w:rsid w:val="00587C8B"/>
    <w:rsid w:val="00637F3C"/>
    <w:rsid w:val="0070087C"/>
    <w:rsid w:val="00753865"/>
    <w:rsid w:val="007C1094"/>
    <w:rsid w:val="007E20B9"/>
    <w:rsid w:val="00880904"/>
    <w:rsid w:val="008904A7"/>
    <w:rsid w:val="008D405C"/>
    <w:rsid w:val="00910450"/>
    <w:rsid w:val="009272F7"/>
    <w:rsid w:val="009630FD"/>
    <w:rsid w:val="00974AFD"/>
    <w:rsid w:val="009B6A3A"/>
    <w:rsid w:val="009D4E21"/>
    <w:rsid w:val="009E5CA9"/>
    <w:rsid w:val="00A006D9"/>
    <w:rsid w:val="00A0276A"/>
    <w:rsid w:val="00AC037F"/>
    <w:rsid w:val="00B118C1"/>
    <w:rsid w:val="00B261E0"/>
    <w:rsid w:val="00B75E1C"/>
    <w:rsid w:val="00B762FE"/>
    <w:rsid w:val="00B83626"/>
    <w:rsid w:val="00C20BBA"/>
    <w:rsid w:val="00C24A49"/>
    <w:rsid w:val="00C65726"/>
    <w:rsid w:val="00CA1503"/>
    <w:rsid w:val="00CA4AFA"/>
    <w:rsid w:val="00D60D89"/>
    <w:rsid w:val="00DD1CD0"/>
    <w:rsid w:val="00E0279E"/>
    <w:rsid w:val="00E61889"/>
    <w:rsid w:val="00E65BE0"/>
    <w:rsid w:val="00E67DDB"/>
    <w:rsid w:val="00E97D49"/>
    <w:rsid w:val="00EA7BAC"/>
    <w:rsid w:val="00EE6F47"/>
    <w:rsid w:val="00FA3A82"/>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279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10229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3</cp:revision>
  <cp:lastPrinted>2011-08-18T19:15:00Z</cp:lastPrinted>
  <dcterms:created xsi:type="dcterms:W3CDTF">2011-10-03T14:42:00Z</dcterms:created>
  <dcterms:modified xsi:type="dcterms:W3CDTF">2011-11-14T16:50:00Z</dcterms:modified>
</cp:coreProperties>
</file>